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FA" w:rsidRPr="007C0DFA" w:rsidRDefault="007C0DFA" w:rsidP="007C0DFA">
      <w:pPr>
        <w:shd w:val="clear" w:color="auto" w:fill="FFFFFF"/>
        <w:spacing w:before="150" w:after="0" w:line="450" w:lineRule="atLeast"/>
        <w:jc w:val="center"/>
        <w:outlineLvl w:val="0"/>
        <w:rPr>
          <w:rFonts w:ascii="Trebuchet MS" w:eastAsia="Times New Roman" w:hAnsi="Trebuchet MS" w:cs="Times New Roman"/>
          <w:kern w:val="36"/>
          <w:sz w:val="38"/>
          <w:szCs w:val="38"/>
          <w:lang w:eastAsia="ru-RU"/>
        </w:rPr>
      </w:pPr>
      <w:bookmarkStart w:id="0" w:name="_GoBack"/>
      <w:bookmarkEnd w:id="0"/>
      <w:r w:rsidRPr="007C0DFA">
        <w:rPr>
          <w:rFonts w:ascii="Trebuchet MS" w:eastAsia="Times New Roman" w:hAnsi="Trebuchet MS" w:cs="Times New Roman"/>
          <w:kern w:val="36"/>
          <w:sz w:val="38"/>
          <w:szCs w:val="38"/>
          <w:lang w:eastAsia="ru-RU"/>
        </w:rPr>
        <w:t>Конструирование образовательной ценностно-ориентированной ситуации с детьми шестого года жизни на основе произведения художественной литературы</w:t>
      </w:r>
    </w:p>
    <w:p w:rsidR="007C0DFA" w:rsidRPr="007C0DFA" w:rsidRDefault="007C0DFA" w:rsidP="007C0DFA">
      <w:pPr>
        <w:shd w:val="clear" w:color="auto" w:fill="FFFFFF"/>
        <w:spacing w:before="90" w:after="90" w:line="315" w:lineRule="atLeast"/>
        <w:rPr>
          <w:rFonts w:ascii="Verdana" w:eastAsia="Times New Roman" w:hAnsi="Verdana" w:cs="Times New Roman"/>
          <w:sz w:val="21"/>
          <w:szCs w:val="21"/>
          <w:lang w:eastAsia="ru-RU"/>
        </w:rPr>
      </w:pPr>
      <w:r w:rsidRPr="007C0DFA">
        <w:rPr>
          <w:rFonts w:ascii="Verdana" w:eastAsia="Times New Roman" w:hAnsi="Verdana" w:cs="Times New Roman"/>
          <w:b/>
          <w:bCs/>
          <w:sz w:val="21"/>
          <w:szCs w:val="21"/>
          <w:lang w:eastAsia="ru-RU"/>
        </w:rPr>
        <w:t>Ценность</w:t>
      </w:r>
      <w:r w:rsidRPr="007C0DFA">
        <w:rPr>
          <w:rFonts w:ascii="Verdana" w:eastAsia="Times New Roman" w:hAnsi="Verdana" w:cs="Times New Roman"/>
          <w:sz w:val="21"/>
          <w:szCs w:val="21"/>
          <w:lang w:eastAsia="ru-RU"/>
        </w:rPr>
        <w:t>: трудолюбие, уважение к чужому труду.</w:t>
      </w:r>
    </w:p>
    <w:p w:rsidR="007C0DFA" w:rsidRPr="007C0DFA" w:rsidRDefault="007C0DFA" w:rsidP="007C0DFA">
      <w:pPr>
        <w:shd w:val="clear" w:color="auto" w:fill="FFFFFF"/>
        <w:spacing w:before="90" w:after="90" w:line="315" w:lineRule="atLeast"/>
        <w:rPr>
          <w:rFonts w:ascii="Verdana" w:eastAsia="Times New Roman" w:hAnsi="Verdana" w:cs="Times New Roman"/>
          <w:sz w:val="21"/>
          <w:szCs w:val="21"/>
          <w:lang w:eastAsia="ru-RU"/>
        </w:rPr>
      </w:pPr>
      <w:r w:rsidRPr="007C0DFA">
        <w:rPr>
          <w:rFonts w:ascii="Verdana" w:eastAsia="Times New Roman" w:hAnsi="Verdana" w:cs="Times New Roman"/>
          <w:b/>
          <w:bCs/>
          <w:sz w:val="21"/>
          <w:szCs w:val="21"/>
          <w:lang w:eastAsia="ru-RU"/>
        </w:rPr>
        <w:t>Тема</w:t>
      </w:r>
      <w:r w:rsidRPr="007C0DFA">
        <w:rPr>
          <w:rFonts w:ascii="Verdana" w:eastAsia="Times New Roman" w:hAnsi="Verdana" w:cs="Times New Roman"/>
          <w:sz w:val="21"/>
          <w:szCs w:val="21"/>
          <w:lang w:eastAsia="ru-RU"/>
        </w:rPr>
        <w:t>: Чтение рассказа Н. Носова "На горке".</w:t>
      </w:r>
    </w:p>
    <w:p w:rsidR="007C0DFA" w:rsidRPr="007C0DFA" w:rsidRDefault="007C0DFA" w:rsidP="007C0DFA">
      <w:pPr>
        <w:shd w:val="clear" w:color="auto" w:fill="FFFFFF"/>
        <w:spacing w:before="90" w:after="90" w:line="315" w:lineRule="atLeast"/>
        <w:rPr>
          <w:rFonts w:ascii="Verdana" w:eastAsia="Times New Roman" w:hAnsi="Verdana" w:cs="Times New Roman"/>
          <w:sz w:val="21"/>
          <w:szCs w:val="21"/>
          <w:lang w:eastAsia="ru-RU"/>
        </w:rPr>
      </w:pPr>
      <w:r w:rsidRPr="007C0DFA">
        <w:rPr>
          <w:rFonts w:ascii="Verdana" w:eastAsia="Times New Roman" w:hAnsi="Verdana" w:cs="Times New Roman"/>
          <w:b/>
          <w:bCs/>
          <w:sz w:val="21"/>
          <w:szCs w:val="21"/>
          <w:lang w:eastAsia="ru-RU"/>
        </w:rPr>
        <w:t>Цель</w:t>
      </w:r>
      <w:r w:rsidRPr="007C0DFA">
        <w:rPr>
          <w:rFonts w:ascii="Verdana" w:eastAsia="Times New Roman" w:hAnsi="Verdana" w:cs="Times New Roman"/>
          <w:sz w:val="21"/>
          <w:szCs w:val="21"/>
          <w:lang w:eastAsia="ru-RU"/>
        </w:rPr>
        <w:t>: Познакомить детей с рассказом Н. Носова «На горке».</w:t>
      </w:r>
    </w:p>
    <w:p w:rsidR="007C0DFA" w:rsidRPr="007C0DFA" w:rsidRDefault="007C0DFA" w:rsidP="007C0DFA">
      <w:pPr>
        <w:shd w:val="clear" w:color="auto" w:fill="FFFFFF"/>
        <w:spacing w:before="90" w:after="90" w:line="315" w:lineRule="atLeast"/>
        <w:rPr>
          <w:rFonts w:ascii="Verdana" w:eastAsia="Times New Roman" w:hAnsi="Verdana" w:cs="Times New Roman"/>
          <w:b/>
          <w:bCs/>
          <w:sz w:val="21"/>
          <w:szCs w:val="21"/>
          <w:lang w:eastAsia="ru-RU"/>
        </w:rPr>
      </w:pPr>
      <w:r w:rsidRPr="007C0DFA">
        <w:rPr>
          <w:rFonts w:ascii="Verdana" w:eastAsia="Times New Roman" w:hAnsi="Verdana" w:cs="Times New Roman"/>
          <w:b/>
          <w:bCs/>
          <w:sz w:val="21"/>
          <w:szCs w:val="21"/>
          <w:lang w:eastAsia="ru-RU"/>
        </w:rPr>
        <w:t>Образовательные задачи:</w:t>
      </w:r>
    </w:p>
    <w:p w:rsidR="007C0DFA" w:rsidRPr="007C0DFA" w:rsidRDefault="007C0DFA" w:rsidP="007C0DFA">
      <w:pPr>
        <w:shd w:val="clear" w:color="auto" w:fill="FFFFFF"/>
        <w:spacing w:before="90" w:after="90" w:line="315" w:lineRule="atLeast"/>
        <w:rPr>
          <w:rFonts w:ascii="Verdana" w:eastAsia="Times New Roman" w:hAnsi="Verdana" w:cs="Times New Roman"/>
          <w:sz w:val="21"/>
          <w:szCs w:val="21"/>
          <w:lang w:eastAsia="ru-RU"/>
        </w:rPr>
      </w:pPr>
      <w:proofErr w:type="gramStart"/>
      <w:r w:rsidRPr="007C0DFA">
        <w:rPr>
          <w:rFonts w:ascii="Verdana" w:eastAsia="Times New Roman" w:hAnsi="Verdana" w:cs="Times New Roman"/>
          <w:sz w:val="21"/>
          <w:szCs w:val="21"/>
          <w:lang w:eastAsia="ru-RU"/>
        </w:rPr>
        <w:t>Воспитательные</w:t>
      </w:r>
      <w:proofErr w:type="gramEnd"/>
      <w:r w:rsidRPr="007C0DFA">
        <w:rPr>
          <w:rFonts w:ascii="Verdana" w:eastAsia="Times New Roman" w:hAnsi="Verdana" w:cs="Times New Roman"/>
          <w:sz w:val="21"/>
          <w:szCs w:val="21"/>
          <w:lang w:eastAsia="ru-RU"/>
        </w:rPr>
        <w:t>: воспитывать уважительное отношение к чужому труду; желание работать в команде.</w:t>
      </w:r>
    </w:p>
    <w:p w:rsidR="007C0DFA" w:rsidRPr="007C0DFA" w:rsidRDefault="007C0DFA" w:rsidP="007C0DFA">
      <w:pPr>
        <w:shd w:val="clear" w:color="auto" w:fill="FFFFFF"/>
        <w:spacing w:before="90" w:after="90" w:line="315" w:lineRule="atLeast"/>
        <w:rPr>
          <w:rFonts w:ascii="Verdana" w:eastAsia="Times New Roman" w:hAnsi="Verdana" w:cs="Times New Roman"/>
          <w:sz w:val="21"/>
          <w:szCs w:val="21"/>
          <w:lang w:eastAsia="ru-RU"/>
        </w:rPr>
      </w:pPr>
      <w:r w:rsidRPr="007C0DFA">
        <w:rPr>
          <w:rFonts w:ascii="Verdana" w:eastAsia="Times New Roman" w:hAnsi="Verdana" w:cs="Times New Roman"/>
          <w:sz w:val="21"/>
          <w:szCs w:val="21"/>
          <w:lang w:eastAsia="ru-RU"/>
        </w:rPr>
        <w:t>Обучающие: учить детей чувствовать и понимать характер образов художественных произведений, усваивать последовательность развития сюжета, замечать выразительно-изобразительные средства, помогающие раскрытию содержания; учить детей понимать переносное значение некоторых словосочетаний и предложений; формировать умение пересказывать рассказ по картинкам.</w:t>
      </w:r>
    </w:p>
    <w:p w:rsidR="007C0DFA" w:rsidRPr="007C0DFA" w:rsidRDefault="007C0DFA" w:rsidP="007C0DFA">
      <w:pPr>
        <w:shd w:val="clear" w:color="auto" w:fill="FFFFFF"/>
        <w:spacing w:before="90" w:after="90" w:line="315" w:lineRule="atLeast"/>
        <w:rPr>
          <w:rFonts w:ascii="Verdana" w:eastAsia="Times New Roman" w:hAnsi="Verdana" w:cs="Times New Roman"/>
          <w:sz w:val="21"/>
          <w:szCs w:val="21"/>
          <w:lang w:eastAsia="ru-RU"/>
        </w:rPr>
      </w:pPr>
      <w:proofErr w:type="gramStart"/>
      <w:r w:rsidRPr="007C0DFA">
        <w:rPr>
          <w:rFonts w:ascii="Verdana" w:eastAsia="Times New Roman" w:hAnsi="Verdana" w:cs="Times New Roman"/>
          <w:sz w:val="21"/>
          <w:szCs w:val="21"/>
          <w:lang w:eastAsia="ru-RU"/>
        </w:rPr>
        <w:t>Развивающие</w:t>
      </w:r>
      <w:proofErr w:type="gramEnd"/>
      <w:r w:rsidRPr="007C0DFA">
        <w:rPr>
          <w:rFonts w:ascii="Verdana" w:eastAsia="Times New Roman" w:hAnsi="Verdana" w:cs="Times New Roman"/>
          <w:sz w:val="21"/>
          <w:szCs w:val="21"/>
          <w:lang w:eastAsia="ru-RU"/>
        </w:rPr>
        <w:t>: развивать связную, интонационную речь, воображение, умение домысливать текст, предугадывать ход событий; развивать умение участвовать в коллективном разговоре</w:t>
      </w:r>
      <w:r w:rsidRPr="007C0DFA">
        <w:rPr>
          <w:rFonts w:ascii="Verdana" w:eastAsia="Times New Roman" w:hAnsi="Verdana" w:cs="Times New Roman"/>
          <w:i/>
          <w:iCs/>
          <w:sz w:val="21"/>
          <w:szCs w:val="21"/>
          <w:lang w:eastAsia="ru-RU"/>
        </w:rPr>
        <w:t>.</w:t>
      </w:r>
    </w:p>
    <w:p w:rsidR="007C0DFA" w:rsidRPr="007C0DFA" w:rsidRDefault="007C0DFA" w:rsidP="007C0DFA">
      <w:pPr>
        <w:shd w:val="clear" w:color="auto" w:fill="FFFFFF"/>
        <w:spacing w:before="90" w:after="90" w:line="315" w:lineRule="atLeast"/>
        <w:rPr>
          <w:rFonts w:ascii="Verdana" w:eastAsia="Times New Roman" w:hAnsi="Verdana" w:cs="Times New Roman"/>
          <w:sz w:val="21"/>
          <w:szCs w:val="21"/>
          <w:lang w:eastAsia="ru-RU"/>
        </w:rPr>
      </w:pPr>
      <w:r w:rsidRPr="007C0DFA">
        <w:rPr>
          <w:rFonts w:ascii="Verdana" w:eastAsia="Times New Roman" w:hAnsi="Verdana" w:cs="Times New Roman"/>
          <w:b/>
          <w:bCs/>
          <w:sz w:val="21"/>
          <w:szCs w:val="21"/>
          <w:lang w:eastAsia="ru-RU"/>
        </w:rPr>
        <w:t>Образовательные задачи, с учетом индивидуальных особенностей детей: </w:t>
      </w:r>
      <w:r w:rsidRPr="007C0DFA">
        <w:rPr>
          <w:rFonts w:ascii="Verdana" w:eastAsia="Times New Roman" w:hAnsi="Verdana" w:cs="Times New Roman"/>
          <w:sz w:val="21"/>
          <w:szCs w:val="21"/>
          <w:lang w:eastAsia="ru-RU"/>
        </w:rPr>
        <w:t>в связи с тем, что в группе имеются дети с низким уровнем развития речи, необходимо активизировать их при ответах на вопросы и повторении слов и оказывать помощь при рассказывании.</w:t>
      </w:r>
    </w:p>
    <w:p w:rsidR="007C0DFA" w:rsidRPr="007C0DFA" w:rsidRDefault="007C0DFA" w:rsidP="007C0DFA">
      <w:pPr>
        <w:shd w:val="clear" w:color="auto" w:fill="FFFFFF"/>
        <w:spacing w:before="90" w:after="90" w:line="315" w:lineRule="atLeast"/>
        <w:rPr>
          <w:rFonts w:ascii="Verdana" w:eastAsia="Times New Roman" w:hAnsi="Verdana" w:cs="Times New Roman"/>
          <w:sz w:val="21"/>
          <w:szCs w:val="21"/>
          <w:lang w:eastAsia="ru-RU"/>
        </w:rPr>
      </w:pPr>
      <w:r w:rsidRPr="007C0DFA">
        <w:rPr>
          <w:rFonts w:ascii="Verdana" w:eastAsia="Times New Roman" w:hAnsi="Verdana" w:cs="Times New Roman"/>
          <w:b/>
          <w:bCs/>
          <w:sz w:val="21"/>
          <w:szCs w:val="21"/>
          <w:lang w:eastAsia="ru-RU"/>
        </w:rPr>
        <w:t>Материалы:</w:t>
      </w:r>
      <w:r>
        <w:rPr>
          <w:rFonts w:ascii="Verdana" w:eastAsia="Times New Roman" w:hAnsi="Verdana" w:cs="Times New Roman"/>
          <w:sz w:val="21"/>
          <w:szCs w:val="21"/>
          <w:lang w:eastAsia="ru-RU"/>
        </w:rPr>
        <w:t> презентация, ноутбук</w:t>
      </w:r>
      <w:r w:rsidRPr="007C0DFA">
        <w:rPr>
          <w:rFonts w:ascii="Verdana" w:eastAsia="Times New Roman" w:hAnsi="Verdana" w:cs="Times New Roman"/>
          <w:sz w:val="21"/>
          <w:szCs w:val="21"/>
          <w:lang w:eastAsia="ru-RU"/>
        </w:rPr>
        <w:t>.</w:t>
      </w:r>
    </w:p>
    <w:p w:rsidR="007C0DFA" w:rsidRPr="007C0DFA" w:rsidRDefault="007C0DFA" w:rsidP="007C0DFA">
      <w:pPr>
        <w:shd w:val="clear" w:color="auto" w:fill="FFFFFF"/>
        <w:spacing w:before="90" w:after="90" w:line="315" w:lineRule="atLeast"/>
        <w:rPr>
          <w:rFonts w:ascii="Verdana" w:eastAsia="Times New Roman" w:hAnsi="Verdana" w:cs="Times New Roman"/>
          <w:sz w:val="21"/>
          <w:szCs w:val="21"/>
          <w:lang w:eastAsia="ru-RU"/>
        </w:rPr>
      </w:pPr>
      <w:r w:rsidRPr="007C0DFA">
        <w:rPr>
          <w:rFonts w:ascii="Verdana" w:eastAsia="Times New Roman" w:hAnsi="Verdana" w:cs="Times New Roman"/>
          <w:b/>
          <w:bCs/>
          <w:sz w:val="21"/>
          <w:szCs w:val="21"/>
          <w:lang w:eastAsia="ru-RU"/>
        </w:rPr>
        <w:t>Понятия: </w:t>
      </w:r>
      <w:r w:rsidRPr="007C0DFA">
        <w:rPr>
          <w:rFonts w:ascii="Verdana" w:eastAsia="Times New Roman" w:hAnsi="Verdana" w:cs="Times New Roman"/>
          <w:sz w:val="21"/>
          <w:szCs w:val="21"/>
          <w:lang w:eastAsia="ru-RU"/>
        </w:rPr>
        <w:t xml:space="preserve">горка, </w:t>
      </w:r>
      <w:proofErr w:type="gramStart"/>
      <w:r w:rsidRPr="007C0DFA">
        <w:rPr>
          <w:rFonts w:ascii="Verdana" w:eastAsia="Times New Roman" w:hAnsi="Verdana" w:cs="Times New Roman"/>
          <w:sz w:val="21"/>
          <w:szCs w:val="21"/>
          <w:lang w:eastAsia="ru-RU"/>
        </w:rPr>
        <w:t>трудолюбивый</w:t>
      </w:r>
      <w:proofErr w:type="gramEnd"/>
      <w:r w:rsidRPr="007C0DFA">
        <w:rPr>
          <w:rFonts w:ascii="Verdana" w:eastAsia="Times New Roman" w:hAnsi="Verdana" w:cs="Times New Roman"/>
          <w:sz w:val="21"/>
          <w:szCs w:val="21"/>
          <w:lang w:eastAsia="ru-RU"/>
        </w:rPr>
        <w:t>, ленивый, зависть</w:t>
      </w:r>
      <w:r w:rsidRPr="007C0DFA">
        <w:rPr>
          <w:rFonts w:ascii="Verdana" w:eastAsia="Times New Roman" w:hAnsi="Verdana" w:cs="Times New Roman"/>
          <w:b/>
          <w:bCs/>
          <w:sz w:val="21"/>
          <w:szCs w:val="21"/>
          <w:lang w:eastAsia="ru-RU"/>
        </w:rPr>
        <w:t>.</w:t>
      </w:r>
    </w:p>
    <w:p w:rsidR="007C0DFA" w:rsidRPr="007C0DFA" w:rsidRDefault="007C0DFA" w:rsidP="007C0DFA">
      <w:pPr>
        <w:shd w:val="clear" w:color="auto" w:fill="FFFFFF"/>
        <w:spacing w:before="90" w:after="90" w:line="315" w:lineRule="atLeast"/>
        <w:rPr>
          <w:rFonts w:ascii="Verdana" w:eastAsia="Times New Roman" w:hAnsi="Verdana" w:cs="Times New Roman"/>
          <w:b/>
          <w:bCs/>
          <w:sz w:val="21"/>
          <w:szCs w:val="21"/>
          <w:lang w:eastAsia="ru-RU"/>
        </w:rPr>
      </w:pPr>
      <w:r w:rsidRPr="007C0DFA">
        <w:rPr>
          <w:rFonts w:ascii="Verdana" w:eastAsia="Times New Roman" w:hAnsi="Verdana" w:cs="Times New Roman"/>
          <w:b/>
          <w:bCs/>
          <w:sz w:val="21"/>
          <w:szCs w:val="21"/>
          <w:lang w:eastAsia="ru-RU"/>
        </w:rPr>
        <w:t>Планируемые результаты:</w:t>
      </w:r>
    </w:p>
    <w:p w:rsidR="007C0DFA" w:rsidRPr="007C0DFA" w:rsidRDefault="007C0DFA" w:rsidP="007C0DFA">
      <w:pPr>
        <w:shd w:val="clear" w:color="auto" w:fill="FFFFFF"/>
        <w:spacing w:before="90" w:after="90" w:line="315" w:lineRule="atLeast"/>
        <w:rPr>
          <w:rFonts w:ascii="Verdana" w:eastAsia="Times New Roman" w:hAnsi="Verdana" w:cs="Times New Roman"/>
          <w:sz w:val="21"/>
          <w:szCs w:val="21"/>
          <w:lang w:eastAsia="ru-RU"/>
        </w:rPr>
      </w:pPr>
      <w:r w:rsidRPr="007C0DFA">
        <w:rPr>
          <w:rFonts w:ascii="Verdana" w:eastAsia="Times New Roman" w:hAnsi="Verdana" w:cs="Times New Roman"/>
          <w:b/>
          <w:bCs/>
          <w:sz w:val="21"/>
          <w:szCs w:val="21"/>
          <w:lang w:eastAsia="ru-RU"/>
        </w:rPr>
        <w:t>- </w:t>
      </w:r>
      <w:r w:rsidRPr="007C0DFA">
        <w:rPr>
          <w:rFonts w:ascii="Verdana" w:eastAsia="Times New Roman" w:hAnsi="Verdana" w:cs="Times New Roman"/>
          <w:sz w:val="21"/>
          <w:szCs w:val="21"/>
          <w:lang w:eastAsia="ru-RU"/>
        </w:rPr>
        <w:t>осознанное восприятие литературного произведения; умение сформулировать основную мысль рассказа; отвечать на вопросы по содержанию произведения;</w:t>
      </w:r>
    </w:p>
    <w:p w:rsidR="007C0DFA" w:rsidRPr="007C0DFA" w:rsidRDefault="007C0DFA" w:rsidP="007C0DFA">
      <w:pPr>
        <w:shd w:val="clear" w:color="auto" w:fill="FFFFFF"/>
        <w:spacing w:before="90" w:after="90" w:line="315" w:lineRule="atLeast"/>
        <w:rPr>
          <w:rFonts w:ascii="Verdana" w:eastAsia="Times New Roman" w:hAnsi="Verdana" w:cs="Times New Roman"/>
          <w:sz w:val="21"/>
          <w:szCs w:val="21"/>
          <w:lang w:eastAsia="ru-RU"/>
        </w:rPr>
      </w:pPr>
      <w:r w:rsidRPr="007C0DFA">
        <w:rPr>
          <w:rFonts w:ascii="Verdana" w:eastAsia="Times New Roman" w:hAnsi="Verdana" w:cs="Times New Roman"/>
          <w:sz w:val="21"/>
          <w:szCs w:val="21"/>
          <w:lang w:eastAsia="ru-RU"/>
        </w:rPr>
        <w:t xml:space="preserve">- знают и могут объяснить: </w:t>
      </w:r>
      <w:proofErr w:type="gramStart"/>
      <w:r w:rsidRPr="007C0DFA">
        <w:rPr>
          <w:rFonts w:ascii="Verdana" w:eastAsia="Times New Roman" w:hAnsi="Verdana" w:cs="Times New Roman"/>
          <w:sz w:val="21"/>
          <w:szCs w:val="21"/>
          <w:lang w:eastAsia="ru-RU"/>
        </w:rPr>
        <w:t>трудолюбивый</w:t>
      </w:r>
      <w:proofErr w:type="gramEnd"/>
      <w:r w:rsidRPr="007C0DFA">
        <w:rPr>
          <w:rFonts w:ascii="Verdana" w:eastAsia="Times New Roman" w:hAnsi="Verdana" w:cs="Times New Roman"/>
          <w:sz w:val="21"/>
          <w:szCs w:val="21"/>
          <w:lang w:eastAsia="ru-RU"/>
        </w:rPr>
        <w:t>, ленивый, зависть.</w:t>
      </w:r>
    </w:p>
    <w:p w:rsidR="007C0DFA" w:rsidRPr="007C0DFA" w:rsidRDefault="007C0DFA" w:rsidP="007C0DFA">
      <w:pPr>
        <w:shd w:val="clear" w:color="auto" w:fill="FFFFFF"/>
        <w:spacing w:before="90" w:after="90" w:line="315" w:lineRule="atLeast"/>
        <w:rPr>
          <w:rFonts w:ascii="Verdana" w:eastAsia="Times New Roman" w:hAnsi="Verdana" w:cs="Times New Roman"/>
          <w:b/>
          <w:bCs/>
          <w:sz w:val="21"/>
          <w:szCs w:val="21"/>
          <w:lang w:eastAsia="ru-RU"/>
        </w:rPr>
      </w:pPr>
      <w:r w:rsidRPr="007C0DFA">
        <w:rPr>
          <w:rFonts w:ascii="Verdana" w:eastAsia="Times New Roman" w:hAnsi="Verdana" w:cs="Times New Roman"/>
          <w:b/>
          <w:bCs/>
          <w:sz w:val="21"/>
          <w:szCs w:val="21"/>
          <w:lang w:eastAsia="ru-RU"/>
        </w:rPr>
        <w:t>Технологическая карта организации образовательной ценностно-ориентированной ситуации с детьми</w:t>
      </w:r>
    </w:p>
    <w:tbl>
      <w:tblPr>
        <w:tblW w:w="18050" w:type="dxa"/>
        <w:tblInd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3276"/>
        <w:gridCol w:w="3543"/>
        <w:gridCol w:w="2835"/>
        <w:gridCol w:w="8396"/>
      </w:tblGrid>
      <w:tr w:rsidR="007C0DFA" w:rsidRPr="007C0DFA" w:rsidTr="007C0DFA">
        <w:tc>
          <w:tcPr>
            <w:tcW w:w="18050" w:type="dxa"/>
            <w:gridSpan w:val="4"/>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before="15" w:after="15" w:line="293" w:lineRule="atLeast"/>
              <w:rPr>
                <w:rFonts w:ascii="Verdana" w:eastAsia="Times New Roman" w:hAnsi="Verdana" w:cs="Times New Roman"/>
                <w:sz w:val="20"/>
                <w:szCs w:val="20"/>
                <w:lang w:eastAsia="ru-RU"/>
              </w:rPr>
            </w:pPr>
            <w:r w:rsidRPr="007C0DFA">
              <w:rPr>
                <w:rFonts w:ascii="Verdana" w:eastAsia="Times New Roman" w:hAnsi="Verdana" w:cs="Times New Roman"/>
                <w:b/>
                <w:bCs/>
                <w:sz w:val="20"/>
                <w:szCs w:val="20"/>
                <w:lang w:eastAsia="ru-RU"/>
              </w:rPr>
              <w:t>1. Мотивационный этап образовательной ценностно-ориентированной ситуации (</w:t>
            </w:r>
            <w:r w:rsidRPr="007C0DFA">
              <w:rPr>
                <w:rFonts w:ascii="Verdana" w:eastAsia="Times New Roman" w:hAnsi="Verdana" w:cs="Times New Roman"/>
                <w:sz w:val="20"/>
                <w:szCs w:val="20"/>
                <w:lang w:eastAsia="ru-RU"/>
              </w:rPr>
              <w:t>ориентация на ценности, их эмоциональное восприятие; вызвать интерес, эмоциональный отклик детей)</w:t>
            </w:r>
          </w:p>
        </w:tc>
      </w:tr>
      <w:tr w:rsidR="007C0DFA" w:rsidRPr="007C0DFA" w:rsidTr="007C0DFA">
        <w:tc>
          <w:tcPr>
            <w:tcW w:w="327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before="15" w:after="15"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Технологические компоненты деятельности</w:t>
            </w:r>
          </w:p>
        </w:tc>
        <w:tc>
          <w:tcPr>
            <w:tcW w:w="35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Содержание деятельности,</w:t>
            </w:r>
            <w:r w:rsidRPr="007C0DFA">
              <w:rPr>
                <w:rFonts w:ascii="Verdana" w:eastAsia="Times New Roman" w:hAnsi="Verdana" w:cs="Times New Roman"/>
                <w:b/>
                <w:bCs/>
                <w:sz w:val="20"/>
                <w:szCs w:val="20"/>
                <w:lang w:eastAsia="ru-RU"/>
              </w:rPr>
              <w:br/>
              <w:t>действий педагога</w:t>
            </w:r>
          </w:p>
        </w:tc>
        <w:tc>
          <w:tcPr>
            <w:tcW w:w="283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Действия детей</w:t>
            </w:r>
          </w:p>
        </w:tc>
        <w:tc>
          <w:tcPr>
            <w:tcW w:w="839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Планируемый результат</w:t>
            </w:r>
          </w:p>
        </w:tc>
      </w:tr>
      <w:tr w:rsidR="007C0DFA" w:rsidRPr="007C0DFA" w:rsidTr="007C0DFA">
        <w:tc>
          <w:tcPr>
            <w:tcW w:w="327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Организация на совместную </w:t>
            </w:r>
            <w:r w:rsidRPr="007C0DFA">
              <w:rPr>
                <w:rFonts w:ascii="Verdana" w:eastAsia="Times New Roman" w:hAnsi="Verdana" w:cs="Times New Roman"/>
                <w:sz w:val="20"/>
                <w:szCs w:val="20"/>
                <w:lang w:eastAsia="ru-RU"/>
              </w:rPr>
              <w:lastRenderedPageBreak/>
              <w:t>деятельность «Круг»</w:t>
            </w:r>
          </w:p>
        </w:tc>
        <w:tc>
          <w:tcPr>
            <w:tcW w:w="35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 xml:space="preserve">Воспитатель: Ребята, я </w:t>
            </w:r>
            <w:r w:rsidRPr="007C0DFA">
              <w:rPr>
                <w:rFonts w:ascii="Verdana" w:eastAsia="Times New Roman" w:hAnsi="Verdana" w:cs="Times New Roman"/>
                <w:sz w:val="20"/>
                <w:szCs w:val="20"/>
                <w:lang w:eastAsia="ru-RU"/>
              </w:rPr>
              <w:lastRenderedPageBreak/>
              <w:t>приглашаю вас сегодня в литературную гостиную. Приятно общаться с человеком веселым, доброжелательным. Начнем с игры «Привет, сосед!»</w:t>
            </w:r>
            <w:r w:rsidRPr="007C0DFA">
              <w:rPr>
                <w:rFonts w:ascii="Verdana" w:eastAsia="Times New Roman" w:hAnsi="Verdana" w:cs="Times New Roman"/>
                <w:sz w:val="20"/>
                <w:szCs w:val="20"/>
                <w:lang w:eastAsia="ru-RU"/>
              </w:rPr>
              <w:br/>
              <w:t>Итак, повернитесь друг к другу, возьмитесь за руки и улыбнитесь…</w:t>
            </w:r>
            <w:r w:rsidRPr="007C0DFA">
              <w:rPr>
                <w:rFonts w:ascii="Verdana" w:eastAsia="Times New Roman" w:hAnsi="Verdana" w:cs="Times New Roman"/>
                <w:sz w:val="20"/>
                <w:szCs w:val="20"/>
                <w:lang w:eastAsia="ru-RU"/>
              </w:rPr>
              <w:br/>
              <w:t>Привет, сосед!</w:t>
            </w:r>
            <w:r w:rsidRPr="007C0DFA">
              <w:rPr>
                <w:rFonts w:ascii="Verdana" w:eastAsia="Times New Roman" w:hAnsi="Verdana" w:cs="Times New Roman"/>
                <w:sz w:val="20"/>
                <w:szCs w:val="20"/>
                <w:lang w:eastAsia="ru-RU"/>
              </w:rPr>
              <w:br/>
              <w:t>Улыбнись мне в ответ.</w:t>
            </w:r>
            <w:r w:rsidRPr="007C0DFA">
              <w:rPr>
                <w:rFonts w:ascii="Verdana" w:eastAsia="Times New Roman" w:hAnsi="Verdana" w:cs="Times New Roman"/>
                <w:sz w:val="20"/>
                <w:szCs w:val="20"/>
                <w:lang w:eastAsia="ru-RU"/>
              </w:rPr>
              <w:br/>
              <w:t>Я хочу, чтобы ты не грустил,</w:t>
            </w:r>
            <w:r w:rsidRPr="007C0DFA">
              <w:rPr>
                <w:rFonts w:ascii="Verdana" w:eastAsia="Times New Roman" w:hAnsi="Verdana" w:cs="Times New Roman"/>
                <w:sz w:val="20"/>
                <w:szCs w:val="20"/>
                <w:lang w:eastAsia="ru-RU"/>
              </w:rPr>
              <w:br/>
              <w:t>Всем улыбки сегодня дарил.</w:t>
            </w:r>
          </w:p>
        </w:tc>
        <w:tc>
          <w:tcPr>
            <w:tcW w:w="283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Здороваются.</w:t>
            </w:r>
            <w:r w:rsidRPr="007C0DFA">
              <w:rPr>
                <w:rFonts w:ascii="Verdana" w:eastAsia="Times New Roman" w:hAnsi="Verdana" w:cs="Times New Roman"/>
                <w:sz w:val="20"/>
                <w:szCs w:val="20"/>
                <w:lang w:eastAsia="ru-RU"/>
              </w:rPr>
              <w:br/>
            </w:r>
            <w:r w:rsidRPr="007C0DFA">
              <w:rPr>
                <w:rFonts w:ascii="Verdana" w:eastAsia="Times New Roman" w:hAnsi="Verdana" w:cs="Times New Roman"/>
                <w:sz w:val="20"/>
                <w:szCs w:val="20"/>
                <w:lang w:eastAsia="ru-RU"/>
              </w:rPr>
              <w:lastRenderedPageBreak/>
              <w:t>Дети вместе с взрослым повторяют четверостишье и выполняют движения.</w:t>
            </w:r>
          </w:p>
        </w:tc>
        <w:tc>
          <w:tcPr>
            <w:tcW w:w="839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Сосредотачивают внимание</w:t>
            </w:r>
          </w:p>
        </w:tc>
      </w:tr>
      <w:tr w:rsidR="007C0DFA" w:rsidRPr="007C0DFA" w:rsidTr="007C0DFA">
        <w:tc>
          <w:tcPr>
            <w:tcW w:w="327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 </w:t>
            </w:r>
          </w:p>
        </w:tc>
        <w:tc>
          <w:tcPr>
            <w:tcW w:w="35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 Воспитатель: А теперь проведем небольшую речевую разминку, разогреем наш речевой аппарат. </w:t>
            </w:r>
            <w:proofErr w:type="gramStart"/>
            <w:r w:rsidRPr="007C0DFA">
              <w:rPr>
                <w:rFonts w:ascii="Verdana" w:eastAsia="Times New Roman" w:hAnsi="Verdana" w:cs="Times New Roman"/>
                <w:sz w:val="20"/>
                <w:szCs w:val="20"/>
                <w:lang w:eastAsia="ru-RU"/>
              </w:rPr>
              <w:t>Вдох носом, выдох через рот, губы трубочкой; вдох, задержали дыхание, выдох; встать, расправить плечи, голову держать прямо, 1,2 – глубокий вдох, 3 – задержали дыхание, выдох – плавный счёт от 1 до 10.</w:t>
            </w:r>
            <w:proofErr w:type="gramEnd"/>
          </w:p>
        </w:tc>
        <w:tc>
          <w:tcPr>
            <w:tcW w:w="283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w:t>
            </w:r>
          </w:p>
        </w:tc>
        <w:tc>
          <w:tcPr>
            <w:tcW w:w="839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Развитие артикуляционного аппарата детей</w:t>
            </w:r>
          </w:p>
        </w:tc>
      </w:tr>
      <w:tr w:rsidR="007C0DFA" w:rsidRPr="007C0DFA" w:rsidTr="007C0DFA">
        <w:tc>
          <w:tcPr>
            <w:tcW w:w="327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w:t>
            </w:r>
          </w:p>
        </w:tc>
        <w:tc>
          <w:tcPr>
            <w:tcW w:w="35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Ок-</w:t>
            </w:r>
            <w:proofErr w:type="spellStart"/>
            <w:r w:rsidRPr="007C0DFA">
              <w:rPr>
                <w:rFonts w:ascii="Verdana" w:eastAsia="Times New Roman" w:hAnsi="Verdana" w:cs="Times New Roman"/>
                <w:sz w:val="20"/>
                <w:szCs w:val="20"/>
                <w:lang w:eastAsia="ru-RU"/>
              </w:rPr>
              <w:t>ок</w:t>
            </w:r>
            <w:proofErr w:type="spellEnd"/>
            <w:r w:rsidRPr="007C0DFA">
              <w:rPr>
                <w:rFonts w:ascii="Verdana" w:eastAsia="Times New Roman" w:hAnsi="Verdana" w:cs="Times New Roman"/>
                <w:sz w:val="20"/>
                <w:szCs w:val="20"/>
                <w:lang w:eastAsia="ru-RU"/>
              </w:rPr>
              <w:t>-</w:t>
            </w:r>
            <w:proofErr w:type="spellStart"/>
            <w:r w:rsidRPr="007C0DFA">
              <w:rPr>
                <w:rFonts w:ascii="Verdana" w:eastAsia="Times New Roman" w:hAnsi="Verdana" w:cs="Times New Roman"/>
                <w:sz w:val="20"/>
                <w:szCs w:val="20"/>
                <w:lang w:eastAsia="ru-RU"/>
              </w:rPr>
              <w:t>ок</w:t>
            </w:r>
            <w:proofErr w:type="spellEnd"/>
            <w:r w:rsidRPr="007C0DFA">
              <w:rPr>
                <w:rFonts w:ascii="Verdana" w:eastAsia="Times New Roman" w:hAnsi="Verdana" w:cs="Times New Roman"/>
                <w:sz w:val="20"/>
                <w:szCs w:val="20"/>
                <w:lang w:eastAsia="ru-RU"/>
              </w:rPr>
              <w:t xml:space="preserve"> – падает снежок.</w:t>
            </w:r>
            <w:r w:rsidRPr="007C0DFA">
              <w:rPr>
                <w:rFonts w:ascii="Verdana" w:eastAsia="Times New Roman" w:hAnsi="Verdana" w:cs="Times New Roman"/>
                <w:sz w:val="20"/>
                <w:szCs w:val="20"/>
                <w:lang w:eastAsia="ru-RU"/>
              </w:rPr>
              <w:br/>
            </w:r>
            <w:proofErr w:type="spellStart"/>
            <w:r w:rsidRPr="007C0DFA">
              <w:rPr>
                <w:rFonts w:ascii="Verdana" w:eastAsia="Times New Roman" w:hAnsi="Verdana" w:cs="Times New Roman"/>
                <w:sz w:val="20"/>
                <w:szCs w:val="20"/>
                <w:lang w:eastAsia="ru-RU"/>
              </w:rPr>
              <w:t>Ип-ип-ип</w:t>
            </w:r>
            <w:proofErr w:type="spellEnd"/>
            <w:r w:rsidRPr="007C0DFA">
              <w:rPr>
                <w:rFonts w:ascii="Verdana" w:eastAsia="Times New Roman" w:hAnsi="Verdana" w:cs="Times New Roman"/>
                <w:sz w:val="20"/>
                <w:szCs w:val="20"/>
                <w:lang w:eastAsia="ru-RU"/>
              </w:rPr>
              <w:t xml:space="preserve"> – слышу снега скрип.</w:t>
            </w:r>
            <w:r w:rsidRPr="007C0DFA">
              <w:rPr>
                <w:rFonts w:ascii="Verdana" w:eastAsia="Times New Roman" w:hAnsi="Verdana" w:cs="Times New Roman"/>
                <w:sz w:val="20"/>
                <w:szCs w:val="20"/>
                <w:lang w:eastAsia="ru-RU"/>
              </w:rPr>
              <w:br/>
              <w:t>Ре-ре-ре – горы в снежном серебре.</w:t>
            </w:r>
            <w:r w:rsidRPr="007C0DFA">
              <w:rPr>
                <w:rFonts w:ascii="Verdana" w:eastAsia="Times New Roman" w:hAnsi="Verdana" w:cs="Times New Roman"/>
                <w:sz w:val="20"/>
                <w:szCs w:val="20"/>
                <w:lang w:eastAsia="ru-RU"/>
              </w:rPr>
              <w:br/>
              <w:t xml:space="preserve">Проговорите </w:t>
            </w:r>
            <w:proofErr w:type="spellStart"/>
            <w:r w:rsidRPr="007C0DFA">
              <w:rPr>
                <w:rFonts w:ascii="Verdana" w:eastAsia="Times New Roman" w:hAnsi="Verdana" w:cs="Times New Roman"/>
                <w:sz w:val="20"/>
                <w:szCs w:val="20"/>
                <w:lang w:eastAsia="ru-RU"/>
              </w:rPr>
              <w:t>чистоговорку</w:t>
            </w:r>
            <w:proofErr w:type="spellEnd"/>
            <w:r w:rsidRPr="007C0DFA">
              <w:rPr>
                <w:rFonts w:ascii="Verdana" w:eastAsia="Times New Roman" w:hAnsi="Verdana" w:cs="Times New Roman"/>
                <w:sz w:val="20"/>
                <w:szCs w:val="20"/>
                <w:lang w:eastAsia="ru-RU"/>
              </w:rPr>
              <w:t xml:space="preserve"> шепотом и медленно. А теперь проговорите ее громко и быстро.</w:t>
            </w:r>
            <w:r w:rsidRPr="007C0DFA">
              <w:rPr>
                <w:rFonts w:ascii="Verdana" w:eastAsia="Times New Roman" w:hAnsi="Verdana" w:cs="Times New Roman"/>
                <w:sz w:val="20"/>
                <w:szCs w:val="20"/>
                <w:lang w:eastAsia="ru-RU"/>
              </w:rPr>
              <w:br/>
              <w:t xml:space="preserve">Воспитатель: Мне очень приятно видеть в ваших глазах лучики любознательности и творчества. </w:t>
            </w:r>
            <w:r w:rsidRPr="007C0DFA">
              <w:rPr>
                <w:rFonts w:ascii="Verdana" w:eastAsia="Times New Roman" w:hAnsi="Verdana" w:cs="Times New Roman"/>
                <w:sz w:val="20"/>
                <w:szCs w:val="20"/>
                <w:lang w:eastAsia="ru-RU"/>
              </w:rPr>
              <w:lastRenderedPageBreak/>
              <w:t>Я чувствую, что вы готовы меня слушать и слышать</w:t>
            </w:r>
          </w:p>
        </w:tc>
        <w:tc>
          <w:tcPr>
            <w:tcW w:w="283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 xml:space="preserve">Повторяют </w:t>
            </w:r>
            <w:proofErr w:type="spellStart"/>
            <w:r w:rsidRPr="007C0DFA">
              <w:rPr>
                <w:rFonts w:ascii="Verdana" w:eastAsia="Times New Roman" w:hAnsi="Verdana" w:cs="Times New Roman"/>
                <w:sz w:val="20"/>
                <w:szCs w:val="20"/>
                <w:lang w:eastAsia="ru-RU"/>
              </w:rPr>
              <w:t>чистоговорку</w:t>
            </w:r>
            <w:proofErr w:type="spellEnd"/>
            <w:r w:rsidRPr="007C0DFA">
              <w:rPr>
                <w:rFonts w:ascii="Verdana" w:eastAsia="Times New Roman" w:hAnsi="Verdana" w:cs="Times New Roman"/>
                <w:sz w:val="20"/>
                <w:szCs w:val="20"/>
                <w:lang w:eastAsia="ru-RU"/>
              </w:rPr>
              <w:t xml:space="preserve"> вместе с воспитателем и</w:t>
            </w:r>
            <w:r w:rsidRPr="007C0DFA">
              <w:rPr>
                <w:rFonts w:ascii="Verdana" w:eastAsia="Times New Roman" w:hAnsi="Verdana" w:cs="Times New Roman"/>
                <w:sz w:val="20"/>
                <w:szCs w:val="20"/>
                <w:lang w:eastAsia="ru-RU"/>
              </w:rPr>
              <w:br/>
              <w:t>самостоятельно, следуя инструкции педагога</w:t>
            </w:r>
          </w:p>
        </w:tc>
        <w:tc>
          <w:tcPr>
            <w:tcW w:w="839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w:t>
            </w:r>
          </w:p>
        </w:tc>
      </w:tr>
      <w:tr w:rsidR="007C0DFA" w:rsidRPr="007C0DFA" w:rsidTr="007C0DFA">
        <w:tc>
          <w:tcPr>
            <w:tcW w:w="327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Актуализация знаний детей</w:t>
            </w:r>
            <w:r w:rsidRPr="007C0DFA">
              <w:rPr>
                <w:rFonts w:ascii="Verdana" w:eastAsia="Times New Roman" w:hAnsi="Verdana" w:cs="Times New Roman"/>
                <w:sz w:val="20"/>
                <w:szCs w:val="20"/>
                <w:lang w:eastAsia="ru-RU"/>
              </w:rPr>
              <w:br/>
              <w:t>(работа с моделью трех вопросов: что мы знаем?)</w:t>
            </w:r>
          </w:p>
        </w:tc>
        <w:tc>
          <w:tcPr>
            <w:tcW w:w="35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Рассматривание картины «На горке». (Слайд 2.)</w:t>
            </w:r>
            <w:r w:rsidRPr="007C0DFA">
              <w:rPr>
                <w:rFonts w:ascii="Verdana" w:eastAsia="Times New Roman" w:hAnsi="Verdana" w:cs="Times New Roman"/>
                <w:sz w:val="20"/>
                <w:szCs w:val="20"/>
                <w:lang w:eastAsia="ru-RU"/>
              </w:rPr>
              <w:br/>
              <w:t xml:space="preserve">Воспитатель: Ребята, посмотрите на картину. Что на ней изображено? (Ответы детей.) Какое настроение у всех детей </w:t>
            </w:r>
            <w:proofErr w:type="gramStart"/>
            <w:r w:rsidRPr="007C0DFA">
              <w:rPr>
                <w:rFonts w:ascii="Verdana" w:eastAsia="Times New Roman" w:hAnsi="Verdana" w:cs="Times New Roman"/>
                <w:sz w:val="20"/>
                <w:szCs w:val="20"/>
                <w:lang w:eastAsia="ru-RU"/>
              </w:rPr>
              <w:t>?А</w:t>
            </w:r>
            <w:proofErr w:type="gramEnd"/>
            <w:r w:rsidRPr="007C0DFA">
              <w:rPr>
                <w:rFonts w:ascii="Verdana" w:eastAsia="Times New Roman" w:hAnsi="Verdana" w:cs="Times New Roman"/>
                <w:sz w:val="20"/>
                <w:szCs w:val="20"/>
                <w:lang w:eastAsia="ru-RU"/>
              </w:rPr>
              <w:t xml:space="preserve"> какие зимние забавы вы еще знаете? (Ответы детей.) Как вы думаете, как эту картину назвал художник? (Ответы детей.) Эта картина называется "На горке".</w:t>
            </w:r>
          </w:p>
        </w:tc>
        <w:tc>
          <w:tcPr>
            <w:tcW w:w="283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Ситуация успеха.</w:t>
            </w:r>
            <w:r w:rsidRPr="007C0DFA">
              <w:rPr>
                <w:rFonts w:ascii="Verdana" w:eastAsia="Times New Roman" w:hAnsi="Verdana" w:cs="Times New Roman"/>
                <w:sz w:val="20"/>
                <w:szCs w:val="20"/>
                <w:lang w:eastAsia="ru-RU"/>
              </w:rPr>
              <w:br/>
              <w:t>Отвечают на вопросы,</w:t>
            </w:r>
            <w:r w:rsidRPr="007C0DFA">
              <w:rPr>
                <w:rFonts w:ascii="Verdana" w:eastAsia="Times New Roman" w:hAnsi="Verdana" w:cs="Times New Roman"/>
                <w:sz w:val="20"/>
                <w:szCs w:val="20"/>
                <w:lang w:eastAsia="ru-RU"/>
              </w:rPr>
              <w:br/>
              <w:t>Выстраивают полный ответ, предложение.</w:t>
            </w:r>
          </w:p>
        </w:tc>
        <w:tc>
          <w:tcPr>
            <w:tcW w:w="839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Беседа педагога с детьми</w:t>
            </w:r>
            <w:proofErr w:type="gramStart"/>
            <w:r w:rsidRPr="007C0DFA">
              <w:rPr>
                <w:rFonts w:ascii="Verdana" w:eastAsia="Times New Roman" w:hAnsi="Verdana" w:cs="Times New Roman"/>
                <w:sz w:val="20"/>
                <w:szCs w:val="20"/>
                <w:lang w:eastAsia="ru-RU"/>
              </w:rPr>
              <w:br/>
              <w:t>П</w:t>
            </w:r>
            <w:proofErr w:type="gramEnd"/>
            <w:r w:rsidRPr="007C0DFA">
              <w:rPr>
                <w:rFonts w:ascii="Verdana" w:eastAsia="Times New Roman" w:hAnsi="Verdana" w:cs="Times New Roman"/>
                <w:sz w:val="20"/>
                <w:szCs w:val="20"/>
                <w:lang w:eastAsia="ru-RU"/>
              </w:rPr>
              <w:t>роявляют познавательный интерес в процессе общения.</w:t>
            </w:r>
          </w:p>
        </w:tc>
      </w:tr>
      <w:tr w:rsidR="007C0DFA" w:rsidRPr="007C0DFA" w:rsidTr="007C0DFA">
        <w:tc>
          <w:tcPr>
            <w:tcW w:w="327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Знакомство с ценностью.</w:t>
            </w:r>
          </w:p>
          <w:p w:rsidR="007C0DFA" w:rsidRPr="007C0DFA" w:rsidRDefault="007C0DFA" w:rsidP="007C0DFA">
            <w:pPr>
              <w:spacing w:after="0" w:line="293" w:lineRule="atLeast"/>
              <w:rPr>
                <w:rFonts w:ascii="Verdana" w:eastAsia="Times New Roman" w:hAnsi="Verdana" w:cs="Times New Roman"/>
                <w:sz w:val="20"/>
                <w:szCs w:val="20"/>
                <w:lang w:eastAsia="ru-RU"/>
              </w:rPr>
            </w:pPr>
            <w:proofErr w:type="gramStart"/>
            <w:r w:rsidRPr="007C0DFA">
              <w:rPr>
                <w:rFonts w:ascii="Verdana" w:eastAsia="Times New Roman" w:hAnsi="Verdana" w:cs="Times New Roman"/>
                <w:sz w:val="20"/>
                <w:szCs w:val="20"/>
                <w:lang w:eastAsia="ru-RU"/>
              </w:rPr>
              <w:t>Осознание и проговаривание ценности на своем языке в конкретной ситуации выбора (с опорой на опыт детей)</w:t>
            </w:r>
            <w:r w:rsidRPr="007C0DFA">
              <w:rPr>
                <w:rFonts w:ascii="Verdana" w:eastAsia="Times New Roman" w:hAnsi="Verdana" w:cs="Times New Roman"/>
                <w:sz w:val="20"/>
                <w:szCs w:val="20"/>
                <w:lang w:eastAsia="ru-RU"/>
              </w:rPr>
              <w:br/>
            </w:r>
            <w:r w:rsidRPr="007C0DFA">
              <w:rPr>
                <w:rFonts w:ascii="Verdana" w:eastAsia="Times New Roman" w:hAnsi="Verdana" w:cs="Times New Roman"/>
                <w:b/>
                <w:bCs/>
                <w:sz w:val="20"/>
                <w:szCs w:val="20"/>
                <w:lang w:eastAsia="ru-RU"/>
              </w:rPr>
              <w:t>Ценностный диалог </w:t>
            </w:r>
            <w:r w:rsidRPr="007C0DFA">
              <w:rPr>
                <w:rFonts w:ascii="Verdana" w:eastAsia="Times New Roman" w:hAnsi="Verdana" w:cs="Times New Roman"/>
                <w:sz w:val="20"/>
                <w:szCs w:val="20"/>
                <w:lang w:eastAsia="ru-RU"/>
              </w:rPr>
              <w:t>(направленность обсуждения литературного произведения на осознание и проговаривание детьми ценностей (при обсуждении сюжетов, поступков, поведения персонажей).</w:t>
            </w:r>
            <w:proofErr w:type="gramEnd"/>
          </w:p>
        </w:tc>
        <w:tc>
          <w:tcPr>
            <w:tcW w:w="35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 xml:space="preserve">Упражнение «Скажи по – </w:t>
            </w:r>
            <w:proofErr w:type="gramStart"/>
            <w:r w:rsidRPr="007C0DFA">
              <w:rPr>
                <w:rFonts w:ascii="Verdana" w:eastAsia="Times New Roman" w:hAnsi="Verdana" w:cs="Times New Roman"/>
                <w:b/>
                <w:bCs/>
                <w:sz w:val="20"/>
                <w:szCs w:val="20"/>
                <w:lang w:eastAsia="ru-RU"/>
              </w:rPr>
              <w:t>другому</w:t>
            </w:r>
            <w:proofErr w:type="gramEnd"/>
            <w:r w:rsidRPr="007C0DFA">
              <w:rPr>
                <w:rFonts w:ascii="Verdana" w:eastAsia="Times New Roman" w:hAnsi="Verdana" w:cs="Times New Roman"/>
                <w:b/>
                <w:bCs/>
                <w:sz w:val="20"/>
                <w:szCs w:val="20"/>
                <w:lang w:eastAsia="ru-RU"/>
              </w:rPr>
              <w:t>».</w:t>
            </w:r>
          </w:p>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Воспитатель: Есть такое выражение - душа в пятки ушла. Что оно обозначает? Как сказать по-другому? (Испугаться.) Можно на горке испугаться?</w:t>
            </w:r>
            <w:r w:rsidRPr="007C0DFA">
              <w:rPr>
                <w:rFonts w:ascii="Verdana" w:eastAsia="Times New Roman" w:hAnsi="Verdana" w:cs="Times New Roman"/>
                <w:sz w:val="20"/>
                <w:szCs w:val="20"/>
                <w:lang w:eastAsia="ru-RU"/>
              </w:rPr>
              <w:br/>
              <w:t>Работать не покладая рук. (Работать без отдыха.) Надуть губы. (Обидеться.)</w:t>
            </w:r>
            <w:r w:rsidRPr="007C0DFA">
              <w:rPr>
                <w:rFonts w:ascii="Verdana" w:eastAsia="Times New Roman" w:hAnsi="Verdana" w:cs="Times New Roman"/>
                <w:sz w:val="20"/>
                <w:szCs w:val="20"/>
                <w:lang w:eastAsia="ru-RU"/>
              </w:rPr>
              <w:br/>
              <w:t>Повесить голову. (Загрустить.)</w:t>
            </w:r>
          </w:p>
        </w:tc>
        <w:tc>
          <w:tcPr>
            <w:tcW w:w="283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Ситуация успеха.</w:t>
            </w:r>
            <w:r w:rsidRPr="007C0DFA">
              <w:rPr>
                <w:rFonts w:ascii="Verdana" w:eastAsia="Times New Roman" w:hAnsi="Verdana" w:cs="Times New Roman"/>
                <w:sz w:val="20"/>
                <w:szCs w:val="20"/>
                <w:lang w:eastAsia="ru-RU"/>
              </w:rPr>
              <w:br/>
              <w:t>Отвечают на вопросы, ведут беседу, проявляя инициативу по данной теме.</w:t>
            </w:r>
          </w:p>
        </w:tc>
        <w:tc>
          <w:tcPr>
            <w:tcW w:w="839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Высказывают своё мнение.</w:t>
            </w:r>
          </w:p>
        </w:tc>
      </w:tr>
      <w:tr w:rsidR="007C0DFA" w:rsidRPr="007C0DFA" w:rsidTr="007C0DFA">
        <w:tc>
          <w:tcPr>
            <w:tcW w:w="327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Игровая ситуация</w:t>
            </w:r>
          </w:p>
        </w:tc>
        <w:tc>
          <w:tcPr>
            <w:tcW w:w="35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Воспитатель: А сейчас немного разомнемся.</w:t>
            </w:r>
            <w:r w:rsidRPr="007C0DFA">
              <w:rPr>
                <w:rFonts w:ascii="Verdana" w:eastAsia="Times New Roman" w:hAnsi="Verdana" w:cs="Times New Roman"/>
                <w:sz w:val="20"/>
                <w:szCs w:val="20"/>
                <w:lang w:eastAsia="ru-RU"/>
              </w:rPr>
              <w:br/>
              <w:t>С неба падают снежинки,</w:t>
            </w:r>
            <w:r w:rsidRPr="007C0DFA">
              <w:rPr>
                <w:rFonts w:ascii="Verdana" w:eastAsia="Times New Roman" w:hAnsi="Verdana" w:cs="Times New Roman"/>
                <w:sz w:val="20"/>
                <w:szCs w:val="20"/>
                <w:lang w:eastAsia="ru-RU"/>
              </w:rPr>
              <w:br/>
              <w:t>Как на сказочной картинке.</w:t>
            </w:r>
            <w:r w:rsidRPr="007C0DFA">
              <w:rPr>
                <w:rFonts w:ascii="Verdana" w:eastAsia="Times New Roman" w:hAnsi="Verdana" w:cs="Times New Roman"/>
                <w:sz w:val="20"/>
                <w:szCs w:val="20"/>
                <w:lang w:eastAsia="ru-RU"/>
              </w:rPr>
              <w:br/>
              <w:t>Будем их ловить руками</w:t>
            </w:r>
            <w:proofErr w:type="gramStart"/>
            <w:r w:rsidRPr="007C0DFA">
              <w:rPr>
                <w:rFonts w:ascii="Verdana" w:eastAsia="Times New Roman" w:hAnsi="Verdana" w:cs="Times New Roman"/>
                <w:sz w:val="20"/>
                <w:szCs w:val="20"/>
                <w:lang w:eastAsia="ru-RU"/>
              </w:rPr>
              <w:br/>
              <w:t>И</w:t>
            </w:r>
            <w:proofErr w:type="gramEnd"/>
            <w:r w:rsidRPr="007C0DFA">
              <w:rPr>
                <w:rFonts w:ascii="Verdana" w:eastAsia="Times New Roman" w:hAnsi="Verdana" w:cs="Times New Roman"/>
                <w:sz w:val="20"/>
                <w:szCs w:val="20"/>
                <w:lang w:eastAsia="ru-RU"/>
              </w:rPr>
              <w:t xml:space="preserve"> покажем дома маме. (Дети поднимают руки над головой и </w:t>
            </w:r>
            <w:r w:rsidRPr="007C0DFA">
              <w:rPr>
                <w:rFonts w:ascii="Verdana" w:eastAsia="Times New Roman" w:hAnsi="Verdana" w:cs="Times New Roman"/>
                <w:sz w:val="20"/>
                <w:szCs w:val="20"/>
                <w:lang w:eastAsia="ru-RU"/>
              </w:rPr>
              <w:lastRenderedPageBreak/>
              <w:t>делают хватательные движения, словно ловят снежинки.)</w:t>
            </w:r>
            <w:r w:rsidRPr="007C0DFA">
              <w:rPr>
                <w:rFonts w:ascii="Verdana" w:eastAsia="Times New Roman" w:hAnsi="Verdana" w:cs="Times New Roman"/>
                <w:sz w:val="20"/>
                <w:szCs w:val="20"/>
                <w:lang w:eastAsia="ru-RU"/>
              </w:rPr>
              <w:br/>
              <w:t>А вокруг лежат сугробы,</w:t>
            </w:r>
            <w:r w:rsidRPr="007C0DFA">
              <w:rPr>
                <w:rFonts w:ascii="Verdana" w:eastAsia="Times New Roman" w:hAnsi="Verdana" w:cs="Times New Roman"/>
                <w:sz w:val="20"/>
                <w:szCs w:val="20"/>
                <w:lang w:eastAsia="ru-RU"/>
              </w:rPr>
              <w:br/>
              <w:t>Снегом замело дороги. (Потягивания — руки в стороны.)</w:t>
            </w:r>
            <w:r w:rsidRPr="007C0DFA">
              <w:rPr>
                <w:rFonts w:ascii="Verdana" w:eastAsia="Times New Roman" w:hAnsi="Verdana" w:cs="Times New Roman"/>
                <w:sz w:val="20"/>
                <w:szCs w:val="20"/>
                <w:lang w:eastAsia="ru-RU"/>
              </w:rPr>
              <w:br/>
              <w:t>Не завязнуть в поле чтобы,</w:t>
            </w:r>
            <w:r w:rsidRPr="007C0DFA">
              <w:rPr>
                <w:rFonts w:ascii="Verdana" w:eastAsia="Times New Roman" w:hAnsi="Verdana" w:cs="Times New Roman"/>
                <w:sz w:val="20"/>
                <w:szCs w:val="20"/>
                <w:lang w:eastAsia="ru-RU"/>
              </w:rPr>
              <w:br/>
              <w:t>Поднимаем выше ноги. (Ходьба на месте, колени высоко поднимаются.)</w:t>
            </w:r>
            <w:r w:rsidRPr="007C0DFA">
              <w:rPr>
                <w:rFonts w:ascii="Verdana" w:eastAsia="Times New Roman" w:hAnsi="Verdana" w:cs="Times New Roman"/>
                <w:sz w:val="20"/>
                <w:szCs w:val="20"/>
                <w:lang w:eastAsia="ru-RU"/>
              </w:rPr>
              <w:br/>
              <w:t>Вон лисица в поле скачет,</w:t>
            </w:r>
            <w:r w:rsidRPr="007C0DFA">
              <w:rPr>
                <w:rFonts w:ascii="Verdana" w:eastAsia="Times New Roman" w:hAnsi="Verdana" w:cs="Times New Roman"/>
                <w:sz w:val="20"/>
                <w:szCs w:val="20"/>
                <w:lang w:eastAsia="ru-RU"/>
              </w:rPr>
              <w:br/>
              <w:t>Словно мягкий рыжий мячик. (Прыжки на месте.)</w:t>
            </w:r>
            <w:r w:rsidRPr="007C0DFA">
              <w:rPr>
                <w:rFonts w:ascii="Verdana" w:eastAsia="Times New Roman" w:hAnsi="Verdana" w:cs="Times New Roman"/>
                <w:sz w:val="20"/>
                <w:szCs w:val="20"/>
                <w:lang w:eastAsia="ru-RU"/>
              </w:rPr>
              <w:br/>
              <w:t>Ну а мы идём, идём (Ходьба на месте.)</w:t>
            </w:r>
            <w:r w:rsidRPr="007C0DFA">
              <w:rPr>
                <w:rFonts w:ascii="Verdana" w:eastAsia="Times New Roman" w:hAnsi="Verdana" w:cs="Times New Roman"/>
                <w:sz w:val="20"/>
                <w:szCs w:val="20"/>
                <w:lang w:eastAsia="ru-RU"/>
              </w:rPr>
              <w:br/>
              <w:t>И к себе приходим в дом. (Дети садятся.)</w:t>
            </w:r>
          </w:p>
        </w:tc>
        <w:tc>
          <w:tcPr>
            <w:tcW w:w="283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Выполняют движения и повторяют слова вместе с педагогом.</w:t>
            </w:r>
          </w:p>
        </w:tc>
        <w:tc>
          <w:tcPr>
            <w:tcW w:w="839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Default="007C0DFA" w:rsidP="007C0DFA">
            <w:pPr>
              <w:spacing w:after="0" w:line="293" w:lineRule="atLeast"/>
              <w:rPr>
                <w:rFonts w:ascii="Verdana" w:eastAsia="Times New Roman" w:hAnsi="Verdana" w:cs="Times New Roman"/>
                <w:sz w:val="20"/>
                <w:szCs w:val="20"/>
                <w:lang w:eastAsia="ru-RU"/>
              </w:rPr>
            </w:pPr>
            <w:proofErr w:type="gramStart"/>
            <w:r w:rsidRPr="007C0DFA">
              <w:rPr>
                <w:rFonts w:ascii="Verdana" w:eastAsia="Times New Roman" w:hAnsi="Verdana" w:cs="Times New Roman"/>
                <w:sz w:val="20"/>
                <w:szCs w:val="20"/>
                <w:lang w:eastAsia="ru-RU"/>
              </w:rPr>
              <w:t>Мотивация на деятельность (обеспечивает деловой</w:t>
            </w:r>
            <w:proofErr w:type="gramEnd"/>
          </w:p>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 заинтересованный настрой).</w:t>
            </w:r>
          </w:p>
        </w:tc>
      </w:tr>
      <w:tr w:rsidR="007C0DFA" w:rsidRPr="007C0DFA" w:rsidTr="007C0DFA">
        <w:tc>
          <w:tcPr>
            <w:tcW w:w="327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Работа с «Моделью трех вопросов»: Что мы знаем? Что хотим узнать?</w:t>
            </w:r>
            <w:r w:rsidRPr="007C0DFA">
              <w:rPr>
                <w:rFonts w:ascii="Verdana" w:eastAsia="Times New Roman" w:hAnsi="Verdana" w:cs="Times New Roman"/>
                <w:sz w:val="20"/>
                <w:szCs w:val="20"/>
                <w:lang w:eastAsia="ru-RU"/>
              </w:rPr>
              <w:br/>
              <w:t>Представление новой информации</w:t>
            </w:r>
          </w:p>
        </w:tc>
        <w:tc>
          <w:tcPr>
            <w:tcW w:w="35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В – ль: - Молодцы, садитесь на стульчики.</w:t>
            </w:r>
            <w:r w:rsidRPr="007C0DFA">
              <w:rPr>
                <w:rFonts w:ascii="Verdana" w:eastAsia="Times New Roman" w:hAnsi="Verdana" w:cs="Times New Roman"/>
                <w:sz w:val="20"/>
                <w:szCs w:val="20"/>
                <w:lang w:eastAsia="ru-RU"/>
              </w:rPr>
              <w:br/>
              <w:t>- Скажите, пожалуйста, кто такой писатель? (Человек, который пишет рассказы, повести, сказки</w:t>
            </w:r>
            <w:proofErr w:type="gramStart"/>
            <w:r w:rsidRPr="007C0DFA">
              <w:rPr>
                <w:rFonts w:ascii="Verdana" w:eastAsia="Times New Roman" w:hAnsi="Verdana" w:cs="Times New Roman"/>
                <w:sz w:val="20"/>
                <w:szCs w:val="20"/>
                <w:lang w:eastAsia="ru-RU"/>
              </w:rPr>
              <w:t xml:space="preserve">..) </w:t>
            </w:r>
            <w:proofErr w:type="gramEnd"/>
            <w:r w:rsidRPr="007C0DFA">
              <w:rPr>
                <w:rFonts w:ascii="Verdana" w:eastAsia="Times New Roman" w:hAnsi="Verdana" w:cs="Times New Roman"/>
                <w:sz w:val="20"/>
                <w:szCs w:val="20"/>
                <w:lang w:eastAsia="ru-RU"/>
              </w:rPr>
              <w:t>Сегодня мы с вами познакомимся с творчеством детского писателя Николая Носова. (Слайд 3.) – А какие рассказы и сказки мы с вами уже читали этого писателя?</w:t>
            </w:r>
          </w:p>
        </w:tc>
        <w:tc>
          <w:tcPr>
            <w:tcW w:w="283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Отвечают на вопросы полными предложениями, ведут беседу, проявляя инициативу по данной теме.</w:t>
            </w:r>
          </w:p>
        </w:tc>
        <w:tc>
          <w:tcPr>
            <w:tcW w:w="839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прогнозирование и мотивация к чтению.</w:t>
            </w:r>
          </w:p>
        </w:tc>
      </w:tr>
      <w:tr w:rsidR="007C0DFA" w:rsidRPr="007C0DFA" w:rsidTr="007C0DFA">
        <w:tc>
          <w:tcPr>
            <w:tcW w:w="327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Продолжение работы с «Моделью трех вопросов: Что нужно сделать, чтобы узнать?»</w:t>
            </w:r>
            <w:r w:rsidRPr="007C0DFA">
              <w:rPr>
                <w:rFonts w:ascii="Verdana" w:eastAsia="Times New Roman" w:hAnsi="Verdana" w:cs="Times New Roman"/>
                <w:sz w:val="20"/>
                <w:szCs w:val="20"/>
                <w:lang w:eastAsia="ru-RU"/>
              </w:rPr>
              <w:br/>
              <w:t>Обозначение культурно-</w:t>
            </w:r>
            <w:r w:rsidRPr="007C0DFA">
              <w:rPr>
                <w:rFonts w:ascii="Verdana" w:eastAsia="Times New Roman" w:hAnsi="Verdana" w:cs="Times New Roman"/>
                <w:sz w:val="20"/>
                <w:szCs w:val="20"/>
                <w:lang w:eastAsia="ru-RU"/>
              </w:rPr>
              <w:lastRenderedPageBreak/>
              <w:t>смыслового контекста последующей деятельности (ценностно-ориентированной культурной практики)</w:t>
            </w:r>
            <w:r w:rsidRPr="007C0DFA">
              <w:rPr>
                <w:rFonts w:ascii="Verdana" w:eastAsia="Times New Roman" w:hAnsi="Verdana" w:cs="Times New Roman"/>
                <w:sz w:val="20"/>
                <w:szCs w:val="20"/>
                <w:lang w:eastAsia="ru-RU"/>
              </w:rPr>
              <w:br/>
            </w:r>
            <w:r w:rsidRPr="007C0DFA">
              <w:rPr>
                <w:rFonts w:ascii="Verdana" w:eastAsia="Times New Roman" w:hAnsi="Verdana" w:cs="Times New Roman"/>
                <w:b/>
                <w:bCs/>
                <w:sz w:val="20"/>
                <w:szCs w:val="20"/>
                <w:lang w:eastAsia="ru-RU"/>
              </w:rPr>
              <w:t>Проживание ценностной ситуации выбора </w:t>
            </w:r>
            <w:r w:rsidRPr="007C0DFA">
              <w:rPr>
                <w:rFonts w:ascii="Verdana" w:eastAsia="Times New Roman" w:hAnsi="Verdana" w:cs="Times New Roman"/>
                <w:sz w:val="20"/>
                <w:szCs w:val="20"/>
                <w:lang w:eastAsia="ru-RU"/>
              </w:rPr>
              <w:t>(планирование совместной/самостоятельной деятельности детьми в центре активности), с учетом культурно-смыслового контекста предстоящей деятельности (типа работ: по образцу</w:t>
            </w:r>
            <w:proofErr w:type="gramStart"/>
            <w:r w:rsidRPr="007C0DFA">
              <w:rPr>
                <w:rFonts w:ascii="Verdana" w:eastAsia="Times New Roman" w:hAnsi="Verdana" w:cs="Times New Roman"/>
                <w:sz w:val="20"/>
                <w:szCs w:val="20"/>
                <w:lang w:eastAsia="ru-RU"/>
              </w:rPr>
              <w:t>.</w:t>
            </w:r>
            <w:proofErr w:type="gramEnd"/>
            <w:r w:rsidRPr="007C0DFA">
              <w:rPr>
                <w:rFonts w:ascii="Verdana" w:eastAsia="Times New Roman" w:hAnsi="Verdana" w:cs="Times New Roman"/>
                <w:sz w:val="20"/>
                <w:szCs w:val="20"/>
                <w:lang w:eastAsia="ru-RU"/>
              </w:rPr>
              <w:t xml:space="preserve"> </w:t>
            </w:r>
            <w:proofErr w:type="gramStart"/>
            <w:r w:rsidRPr="007C0DFA">
              <w:rPr>
                <w:rFonts w:ascii="Verdana" w:eastAsia="Times New Roman" w:hAnsi="Verdana" w:cs="Times New Roman"/>
                <w:sz w:val="20"/>
                <w:szCs w:val="20"/>
                <w:lang w:eastAsia="ru-RU"/>
              </w:rPr>
              <w:t>п</w:t>
            </w:r>
            <w:proofErr w:type="gramEnd"/>
            <w:r w:rsidRPr="007C0DFA">
              <w:rPr>
                <w:rFonts w:ascii="Verdana" w:eastAsia="Times New Roman" w:hAnsi="Verdana" w:cs="Times New Roman"/>
                <w:sz w:val="20"/>
                <w:szCs w:val="20"/>
                <w:lang w:eastAsia="ru-RU"/>
              </w:rPr>
              <w:t>о схеме, по незавершенному продукту, по описанию);</w:t>
            </w:r>
            <w:r w:rsidRPr="007C0DFA">
              <w:rPr>
                <w:rFonts w:ascii="Verdana" w:eastAsia="Times New Roman" w:hAnsi="Verdana" w:cs="Times New Roman"/>
                <w:sz w:val="20"/>
                <w:szCs w:val="20"/>
                <w:lang w:eastAsia="ru-RU"/>
              </w:rPr>
              <w:br/>
              <w:t>групповое/ индивидуальное обсуждение</w:t>
            </w:r>
          </w:p>
        </w:tc>
        <w:tc>
          <w:tcPr>
            <w:tcW w:w="3543"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 xml:space="preserve">Сейчас я прочитаю вам рассказ </w:t>
            </w:r>
            <w:proofErr w:type="spellStart"/>
            <w:r w:rsidRPr="007C0DFA">
              <w:rPr>
                <w:rFonts w:ascii="Verdana" w:eastAsia="Times New Roman" w:hAnsi="Verdana" w:cs="Times New Roman"/>
                <w:sz w:val="20"/>
                <w:szCs w:val="20"/>
                <w:lang w:eastAsia="ru-RU"/>
              </w:rPr>
              <w:t>Н.Н.Носова</w:t>
            </w:r>
            <w:proofErr w:type="spellEnd"/>
            <w:r w:rsidRPr="007C0DFA">
              <w:rPr>
                <w:rFonts w:ascii="Verdana" w:eastAsia="Times New Roman" w:hAnsi="Verdana" w:cs="Times New Roman"/>
                <w:sz w:val="20"/>
                <w:szCs w:val="20"/>
                <w:lang w:eastAsia="ru-RU"/>
              </w:rPr>
              <w:t xml:space="preserve"> «На горке»</w:t>
            </w:r>
          </w:p>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Воспитатель читает текст рассказа</w:t>
            </w:r>
          </w:p>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Воспитатель: О ком говорится в </w:t>
            </w:r>
            <w:r w:rsidRPr="007C0DFA">
              <w:rPr>
                <w:rFonts w:ascii="Verdana" w:eastAsia="Times New Roman" w:hAnsi="Verdana" w:cs="Times New Roman"/>
                <w:sz w:val="20"/>
                <w:szCs w:val="20"/>
                <w:lang w:eastAsia="ru-RU"/>
              </w:rPr>
              <w:lastRenderedPageBreak/>
              <w:t>рассказе? (О ребятах, о Котьке Чижове.) Какими словами можно сказать о ребятах, которые строили горку? Какие они? (Дружные, трудолюбивые.) Какой Котька Чижов был в начале рассказа? (Ленивый, хитрый, глупый.) Что он делал, когда ребята строили горку? (Смотрел в окно, разводил руками, мотал головой - будто нельзя ему, ленился, не хотел работать вместе с ребятами, а хотел кататься...) Каким он стал в конце? (Он исправился, ему стало стыдно, он стал работать, ему очень понравилось строить вместе с ребятами.) А как поступили с Котькой ребята, когда увидели, что он испортил горку? Прогнали его? Обозвали? Оттолкнули? (Ответы детей.) Ребята, как вы думаете, Котьке хотелось, чтобы горка получилась? Как он трудился? Что он придумал? (Ответы детей.) Ребята помогали Котьке. А он им помогал? (Ответы детей.)</w:t>
            </w:r>
            <w:r w:rsidRPr="007C0DFA">
              <w:rPr>
                <w:rFonts w:ascii="Verdana" w:eastAsia="Times New Roman" w:hAnsi="Verdana" w:cs="Times New Roman"/>
                <w:sz w:val="20"/>
                <w:szCs w:val="20"/>
                <w:lang w:eastAsia="ru-RU"/>
              </w:rPr>
              <w:br/>
              <w:t>Игра «Что сначала, что потом».</w:t>
            </w:r>
            <w:r w:rsidRPr="007C0DFA">
              <w:rPr>
                <w:rFonts w:ascii="Verdana" w:eastAsia="Times New Roman" w:hAnsi="Verdana" w:cs="Times New Roman"/>
                <w:sz w:val="20"/>
                <w:szCs w:val="20"/>
                <w:lang w:eastAsia="ru-RU"/>
              </w:rPr>
              <w:br/>
              <w:t xml:space="preserve">Воспитатель: Ребята, художник нарисовал к этому рассказу картинки. Рассмотрите их. (Слайд 4.) Соответствует ли порядок рисунков событиям </w:t>
            </w:r>
            <w:r w:rsidRPr="007C0DFA">
              <w:rPr>
                <w:rFonts w:ascii="Verdana" w:eastAsia="Times New Roman" w:hAnsi="Verdana" w:cs="Times New Roman"/>
                <w:sz w:val="20"/>
                <w:szCs w:val="20"/>
                <w:lang w:eastAsia="ru-RU"/>
              </w:rPr>
              <w:lastRenderedPageBreak/>
              <w:t>рассказа? (Нет.) Давайте расставим картинки по порядку. Какая первая? (Слайд 5.) Что было потом? (Ответы детей.) Какой картинки не хватает? У нас получился картинный план. Давайте попробуем пересказать рассказ по картинкам. (Спросить 2-3 детей.)</w:t>
            </w:r>
          </w:p>
        </w:tc>
        <w:tc>
          <w:tcPr>
            <w:tcW w:w="2835"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Слушание.</w:t>
            </w:r>
            <w:r w:rsidRPr="007C0DFA">
              <w:rPr>
                <w:rFonts w:ascii="Verdana" w:eastAsia="Times New Roman" w:hAnsi="Verdana" w:cs="Times New Roman"/>
                <w:sz w:val="20"/>
                <w:szCs w:val="20"/>
                <w:lang w:eastAsia="ru-RU"/>
              </w:rPr>
              <w:br/>
              <w:t>Отвечают на вопросы,</w:t>
            </w:r>
            <w:r w:rsidRPr="007C0DFA">
              <w:rPr>
                <w:rFonts w:ascii="Verdana" w:eastAsia="Times New Roman" w:hAnsi="Verdana" w:cs="Times New Roman"/>
                <w:sz w:val="20"/>
                <w:szCs w:val="20"/>
                <w:lang w:eastAsia="ru-RU"/>
              </w:rPr>
              <w:br/>
              <w:t>Выстраивают полный ответ, предложение.</w:t>
            </w:r>
          </w:p>
        </w:tc>
        <w:tc>
          <w:tcPr>
            <w:tcW w:w="839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 </w:t>
            </w:r>
          </w:p>
        </w:tc>
      </w:tr>
    </w:tbl>
    <w:p w:rsidR="007C0DFA" w:rsidRPr="007C0DFA" w:rsidRDefault="007C0DFA" w:rsidP="007C0DFA">
      <w:pPr>
        <w:shd w:val="clear" w:color="auto" w:fill="FFFFFF"/>
        <w:spacing w:after="0" w:line="240" w:lineRule="auto"/>
        <w:rPr>
          <w:rFonts w:ascii="Verdana" w:eastAsia="Times New Roman" w:hAnsi="Verdana" w:cs="Times New Roman"/>
          <w:vanish/>
          <w:color w:val="303F50"/>
          <w:sz w:val="20"/>
          <w:szCs w:val="20"/>
          <w:lang w:eastAsia="ru-RU"/>
        </w:rPr>
      </w:pPr>
    </w:p>
    <w:tbl>
      <w:tblPr>
        <w:tblW w:w="17730" w:type="dxa"/>
        <w:tblInd w:w="15"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3108"/>
        <w:gridCol w:w="979"/>
        <w:gridCol w:w="952"/>
        <w:gridCol w:w="2438"/>
        <w:gridCol w:w="961"/>
        <w:gridCol w:w="1312"/>
        <w:gridCol w:w="1107"/>
        <w:gridCol w:w="1044"/>
        <w:gridCol w:w="5829"/>
      </w:tblGrid>
      <w:tr w:rsidR="007C0DFA" w:rsidRPr="007C0DFA" w:rsidTr="007C0DFA">
        <w:tc>
          <w:tcPr>
            <w:tcW w:w="0" w:type="auto"/>
            <w:gridSpan w:val="9"/>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b/>
                <w:bCs/>
                <w:sz w:val="20"/>
                <w:szCs w:val="20"/>
                <w:lang w:eastAsia="ru-RU"/>
              </w:rPr>
              <w:t>2. Содержательный (</w:t>
            </w:r>
            <w:proofErr w:type="spellStart"/>
            <w:r w:rsidRPr="007C0DFA">
              <w:rPr>
                <w:rFonts w:ascii="Verdana" w:eastAsia="Times New Roman" w:hAnsi="Verdana" w:cs="Times New Roman"/>
                <w:b/>
                <w:bCs/>
                <w:sz w:val="20"/>
                <w:szCs w:val="20"/>
                <w:lang w:eastAsia="ru-RU"/>
              </w:rPr>
              <w:t>деятельностный</w:t>
            </w:r>
            <w:proofErr w:type="spellEnd"/>
            <w:r w:rsidRPr="007C0DFA">
              <w:rPr>
                <w:rFonts w:ascii="Verdana" w:eastAsia="Times New Roman" w:hAnsi="Verdana" w:cs="Times New Roman"/>
                <w:b/>
                <w:bCs/>
                <w:sz w:val="20"/>
                <w:szCs w:val="20"/>
                <w:lang w:eastAsia="ru-RU"/>
              </w:rPr>
              <w:t>) этап образовательной ценностно-ориентированной ситуации </w:t>
            </w:r>
            <w:r w:rsidRPr="007C0DFA">
              <w:rPr>
                <w:rFonts w:ascii="Verdana" w:eastAsia="Times New Roman" w:hAnsi="Verdana" w:cs="Times New Roman"/>
                <w:sz w:val="20"/>
                <w:szCs w:val="20"/>
                <w:lang w:eastAsia="ru-RU"/>
              </w:rPr>
              <w:t>(ориентация на эмоционально-чувственное воздействие и познание в контексте решения ценностных задач).</w:t>
            </w:r>
            <w:r w:rsidRPr="007C0DFA">
              <w:rPr>
                <w:rFonts w:ascii="Verdana" w:eastAsia="Times New Roman" w:hAnsi="Verdana" w:cs="Times New Roman"/>
                <w:sz w:val="20"/>
                <w:szCs w:val="20"/>
                <w:lang w:eastAsia="ru-RU"/>
              </w:rPr>
              <w:br/>
              <w:t>Взрослый инициирует диалог с детьми, следуя за их инициативой, учитывает их интересы, раскрывает содержание образовательной работы, используя необходимый комплекс форм и методов. Задает уточняющие вопросы.</w:t>
            </w:r>
            <w:r w:rsidRPr="007C0DFA">
              <w:rPr>
                <w:rFonts w:ascii="Verdana" w:eastAsia="Times New Roman" w:hAnsi="Verdana" w:cs="Times New Roman"/>
                <w:sz w:val="20"/>
                <w:szCs w:val="20"/>
                <w:lang w:eastAsia="ru-RU"/>
              </w:rPr>
              <w:br/>
              <w:t>Дети принимают общую цель работы малой группой (в центре активности), включаются в совместное планирование, распределение действий (ролей) осуществляют деятельность в центрах активности самостоятельно.</w:t>
            </w:r>
          </w:p>
        </w:tc>
      </w:tr>
      <w:tr w:rsidR="007C0DFA" w:rsidRPr="007C0DFA" w:rsidTr="007C0DFA">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Технологические компоненты деятельности</w:t>
            </w: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Центр</w:t>
            </w:r>
            <w:r w:rsidRPr="007C0DFA">
              <w:rPr>
                <w:rFonts w:ascii="Verdana" w:eastAsia="Times New Roman" w:hAnsi="Verdana" w:cs="Times New Roman"/>
                <w:b/>
                <w:bCs/>
                <w:sz w:val="20"/>
                <w:szCs w:val="20"/>
                <w:lang w:eastAsia="ru-RU"/>
              </w:rPr>
              <w:br/>
              <w:t>активности</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Содержание</w:t>
            </w:r>
          </w:p>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деятельности</w:t>
            </w:r>
          </w:p>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(конкретная задача, культурно-смысловой контекст)</w:t>
            </w:r>
          </w:p>
        </w:tc>
        <w:tc>
          <w:tcPr>
            <w:tcW w:w="2452"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Презентация деятельности в центрах активности</w:t>
            </w:r>
          </w:p>
        </w:tc>
        <w:tc>
          <w:tcPr>
            <w:tcW w:w="2054"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Материалы, средства для самостоятельной деятельности детей в центре активности</w:t>
            </w:r>
          </w:p>
        </w:tc>
        <w:tc>
          <w:tcPr>
            <w:tcW w:w="320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Результат,</w:t>
            </w:r>
            <w:r w:rsidRPr="007C0DFA">
              <w:rPr>
                <w:rFonts w:ascii="Verdana" w:eastAsia="Times New Roman" w:hAnsi="Verdana" w:cs="Times New Roman"/>
                <w:b/>
                <w:bCs/>
                <w:sz w:val="20"/>
                <w:szCs w:val="20"/>
                <w:lang w:eastAsia="ru-RU"/>
              </w:rPr>
              <w:br/>
              <w:t>продукт</w:t>
            </w:r>
            <w:r w:rsidRPr="007C0DFA">
              <w:rPr>
                <w:rFonts w:ascii="Verdana" w:eastAsia="Times New Roman" w:hAnsi="Verdana" w:cs="Times New Roman"/>
                <w:b/>
                <w:bCs/>
                <w:sz w:val="20"/>
                <w:szCs w:val="20"/>
                <w:lang w:eastAsia="ru-RU"/>
              </w:rPr>
              <w:br/>
              <w:t>деятельности</w:t>
            </w:r>
          </w:p>
        </w:tc>
      </w:tr>
      <w:tr w:rsidR="007C0DFA" w:rsidRPr="007C0DFA" w:rsidTr="007C0DFA">
        <w:tc>
          <w:tcPr>
            <w:tcW w:w="0" w:type="auto"/>
            <w:vMerge w:val="restart"/>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proofErr w:type="gramStart"/>
            <w:r w:rsidRPr="007C0DFA">
              <w:rPr>
                <w:rFonts w:ascii="Verdana" w:eastAsia="Times New Roman" w:hAnsi="Verdana" w:cs="Times New Roman"/>
                <w:b/>
                <w:bCs/>
                <w:sz w:val="20"/>
                <w:szCs w:val="20"/>
                <w:lang w:eastAsia="ru-RU"/>
              </w:rPr>
              <w:t>Творческий</w:t>
            </w:r>
            <w:proofErr w:type="gramEnd"/>
            <w:r w:rsidRPr="007C0DFA">
              <w:rPr>
                <w:rFonts w:ascii="Verdana" w:eastAsia="Times New Roman" w:hAnsi="Verdana" w:cs="Times New Roman"/>
                <w:b/>
                <w:bCs/>
                <w:sz w:val="20"/>
                <w:szCs w:val="20"/>
                <w:lang w:eastAsia="ru-RU"/>
              </w:rPr>
              <w:t> </w:t>
            </w:r>
            <w:r w:rsidRPr="007C0DFA">
              <w:rPr>
                <w:rFonts w:ascii="Verdana" w:eastAsia="Times New Roman" w:hAnsi="Verdana" w:cs="Times New Roman"/>
                <w:sz w:val="20"/>
                <w:szCs w:val="20"/>
                <w:lang w:eastAsia="ru-RU"/>
              </w:rPr>
              <w:t>(ориентация на ценностно-окрашенные ситуации продуктивного характера, побуждающее к образному выражению в творческой продуктивной деятельности).</w:t>
            </w:r>
            <w:r w:rsidRPr="007C0DFA">
              <w:rPr>
                <w:rFonts w:ascii="Verdana" w:eastAsia="Times New Roman" w:hAnsi="Verdana" w:cs="Times New Roman"/>
                <w:sz w:val="20"/>
                <w:szCs w:val="20"/>
                <w:lang w:eastAsia="ru-RU"/>
              </w:rPr>
              <w:br/>
              <w:t>Презентация центров активности (педагогом/ребенком).</w:t>
            </w:r>
            <w:r w:rsidRPr="007C0DFA">
              <w:rPr>
                <w:rFonts w:ascii="Verdana" w:eastAsia="Times New Roman" w:hAnsi="Verdana" w:cs="Times New Roman"/>
                <w:sz w:val="20"/>
                <w:szCs w:val="20"/>
                <w:lang w:eastAsia="ru-RU"/>
              </w:rPr>
              <w:br/>
              <w:t xml:space="preserve">«Тренировка» в ценностном поведении в ходе </w:t>
            </w:r>
            <w:r w:rsidRPr="007C0DFA">
              <w:rPr>
                <w:rFonts w:ascii="Verdana" w:eastAsia="Times New Roman" w:hAnsi="Verdana" w:cs="Times New Roman"/>
                <w:sz w:val="20"/>
                <w:szCs w:val="20"/>
                <w:lang w:eastAsia="ru-RU"/>
              </w:rPr>
              <w:lastRenderedPageBreak/>
              <w:t>конкретной деятельности (дела) в центрах активности</w:t>
            </w: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Центр познания</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развить логическое мышление и внимательность; научиться формулировать выводы, отстаивать свою точку зрения</w:t>
            </w:r>
            <w:proofErr w:type="gramStart"/>
            <w:r w:rsidRPr="007C0DFA">
              <w:rPr>
                <w:rFonts w:ascii="Verdana" w:eastAsia="Times New Roman" w:hAnsi="Verdana" w:cs="Times New Roman"/>
                <w:sz w:val="20"/>
                <w:szCs w:val="20"/>
                <w:lang w:eastAsia="ru-RU"/>
              </w:rPr>
              <w:br/>
              <w:t>Р</w:t>
            </w:r>
            <w:proofErr w:type="gramEnd"/>
            <w:r w:rsidRPr="007C0DFA">
              <w:rPr>
                <w:rFonts w:ascii="Verdana" w:eastAsia="Times New Roman" w:hAnsi="Verdana" w:cs="Times New Roman"/>
                <w:sz w:val="20"/>
                <w:szCs w:val="20"/>
                <w:lang w:eastAsia="ru-RU"/>
              </w:rPr>
              <w:t>азвивать словарный запас ребенка;</w:t>
            </w:r>
          </w:p>
        </w:tc>
        <w:tc>
          <w:tcPr>
            <w:tcW w:w="2452"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Опыты со снегом и льдом: «Что тяжелее?» и т.п.</w:t>
            </w:r>
          </w:p>
        </w:tc>
        <w:tc>
          <w:tcPr>
            <w:tcW w:w="2054"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Вода, снег, емкости и формочки для льда.</w:t>
            </w:r>
          </w:p>
        </w:tc>
        <w:tc>
          <w:tcPr>
            <w:tcW w:w="320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Научились систематизировать </w:t>
            </w:r>
          </w:p>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полученные знания</w:t>
            </w:r>
          </w:p>
        </w:tc>
      </w:tr>
      <w:tr w:rsidR="007C0DFA" w:rsidRPr="007C0DFA" w:rsidTr="007C0DFA">
        <w:tc>
          <w:tcPr>
            <w:tcW w:w="0" w:type="auto"/>
            <w:vMerge/>
            <w:tcBorders>
              <w:top w:val="single" w:sz="6" w:space="0" w:color="B9C2CB"/>
              <w:left w:val="single" w:sz="6" w:space="0" w:color="B9C2CB"/>
              <w:bottom w:val="single" w:sz="6" w:space="0" w:color="B9C2CB"/>
              <w:right w:val="single" w:sz="6" w:space="0" w:color="B9C2CB"/>
            </w:tcBorders>
            <w:vAlign w:val="center"/>
            <w:hideMark/>
          </w:tcPr>
          <w:p w:rsidR="007C0DFA" w:rsidRPr="007C0DFA" w:rsidRDefault="007C0DFA" w:rsidP="007C0DFA">
            <w:pPr>
              <w:spacing w:after="0" w:line="240" w:lineRule="auto"/>
              <w:rPr>
                <w:rFonts w:ascii="Verdana" w:eastAsia="Times New Roman" w:hAnsi="Verdana" w:cs="Times New Roman"/>
                <w:sz w:val="20"/>
                <w:szCs w:val="20"/>
                <w:lang w:eastAsia="ru-RU"/>
              </w:rPr>
            </w:pP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Центр искусства</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Воспитывать любовь к живописи и предметам искусства</w:t>
            </w:r>
            <w:proofErr w:type="gramStart"/>
            <w:r w:rsidRPr="007C0DFA">
              <w:rPr>
                <w:rFonts w:ascii="Verdana" w:eastAsia="Times New Roman" w:hAnsi="Verdana" w:cs="Times New Roman"/>
                <w:sz w:val="20"/>
                <w:szCs w:val="20"/>
                <w:lang w:eastAsia="ru-RU"/>
              </w:rPr>
              <w:t xml:space="preserve"> </w:t>
            </w:r>
            <w:r w:rsidRPr="007C0DFA">
              <w:rPr>
                <w:rFonts w:ascii="Verdana" w:eastAsia="Times New Roman" w:hAnsi="Verdana" w:cs="Times New Roman"/>
                <w:sz w:val="20"/>
                <w:szCs w:val="20"/>
                <w:lang w:eastAsia="ru-RU"/>
              </w:rPr>
              <w:lastRenderedPageBreak/>
              <w:t>,</w:t>
            </w:r>
            <w:proofErr w:type="gramEnd"/>
            <w:r w:rsidRPr="007C0DFA">
              <w:rPr>
                <w:rFonts w:ascii="Verdana" w:eastAsia="Times New Roman" w:hAnsi="Verdana" w:cs="Times New Roman"/>
                <w:sz w:val="20"/>
                <w:szCs w:val="20"/>
                <w:lang w:eastAsia="ru-RU"/>
              </w:rPr>
              <w:t>эстетический вкус, видеть прекрасное в простых вещах.</w:t>
            </w:r>
          </w:p>
        </w:tc>
        <w:tc>
          <w:tcPr>
            <w:tcW w:w="2452"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Рассматривание.</w:t>
            </w:r>
          </w:p>
        </w:tc>
        <w:tc>
          <w:tcPr>
            <w:tcW w:w="2054"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Репродукции картин Е. </w:t>
            </w:r>
            <w:proofErr w:type="spellStart"/>
            <w:r w:rsidRPr="007C0DFA">
              <w:rPr>
                <w:rFonts w:ascii="Verdana" w:eastAsia="Times New Roman" w:hAnsi="Verdana" w:cs="Times New Roman"/>
                <w:sz w:val="20"/>
                <w:szCs w:val="20"/>
                <w:lang w:eastAsia="ru-RU"/>
              </w:rPr>
              <w:t>Балакшина</w:t>
            </w:r>
            <w:proofErr w:type="spellEnd"/>
            <w:r w:rsidRPr="007C0DFA">
              <w:rPr>
                <w:rFonts w:ascii="Verdana" w:eastAsia="Times New Roman" w:hAnsi="Verdana" w:cs="Times New Roman"/>
                <w:sz w:val="20"/>
                <w:szCs w:val="20"/>
                <w:lang w:eastAsia="ru-RU"/>
              </w:rPr>
              <w:t xml:space="preserve"> из </w:t>
            </w:r>
            <w:r w:rsidRPr="007C0DFA">
              <w:rPr>
                <w:rFonts w:ascii="Verdana" w:eastAsia="Times New Roman" w:hAnsi="Verdana" w:cs="Times New Roman"/>
                <w:sz w:val="20"/>
                <w:szCs w:val="20"/>
                <w:lang w:eastAsia="ru-RU"/>
              </w:rPr>
              <w:lastRenderedPageBreak/>
              <w:t>цикла «Зимние забавы»</w:t>
            </w:r>
          </w:p>
        </w:tc>
        <w:tc>
          <w:tcPr>
            <w:tcW w:w="320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 </w:t>
            </w:r>
          </w:p>
        </w:tc>
      </w:tr>
      <w:tr w:rsidR="007C0DFA" w:rsidRPr="007C0DFA" w:rsidTr="007C0DFA">
        <w:tc>
          <w:tcPr>
            <w:tcW w:w="0" w:type="auto"/>
            <w:vMerge/>
            <w:tcBorders>
              <w:top w:val="single" w:sz="6" w:space="0" w:color="B9C2CB"/>
              <w:left w:val="single" w:sz="6" w:space="0" w:color="B9C2CB"/>
              <w:bottom w:val="single" w:sz="6" w:space="0" w:color="B9C2CB"/>
              <w:right w:val="single" w:sz="6" w:space="0" w:color="B9C2CB"/>
            </w:tcBorders>
            <w:vAlign w:val="center"/>
            <w:hideMark/>
          </w:tcPr>
          <w:p w:rsidR="007C0DFA" w:rsidRPr="007C0DFA" w:rsidRDefault="007C0DFA" w:rsidP="007C0DFA">
            <w:pPr>
              <w:spacing w:after="0" w:line="240" w:lineRule="auto"/>
              <w:rPr>
                <w:rFonts w:ascii="Verdana" w:eastAsia="Times New Roman" w:hAnsi="Verdana" w:cs="Times New Roman"/>
                <w:sz w:val="20"/>
                <w:szCs w:val="20"/>
                <w:lang w:eastAsia="ru-RU"/>
              </w:rPr>
            </w:pP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Центр кулинарии</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Развивать сенсорные навыки обследования предметов</w:t>
            </w:r>
            <w:r w:rsidRPr="007C0DFA">
              <w:rPr>
                <w:rFonts w:ascii="Verdana" w:eastAsia="Times New Roman" w:hAnsi="Verdana" w:cs="Times New Roman"/>
                <w:sz w:val="20"/>
                <w:szCs w:val="20"/>
                <w:lang w:eastAsia="ru-RU"/>
              </w:rPr>
              <w:br/>
              <w:t>(Цвет, запах, вкус, твёрды</w:t>
            </w:r>
            <w:proofErr w:type="gramStart"/>
            <w:r w:rsidRPr="007C0DFA">
              <w:rPr>
                <w:rFonts w:ascii="Verdana" w:eastAsia="Times New Roman" w:hAnsi="Verdana" w:cs="Times New Roman"/>
                <w:sz w:val="20"/>
                <w:szCs w:val="20"/>
                <w:lang w:eastAsia="ru-RU"/>
              </w:rPr>
              <w:t>й-</w:t>
            </w:r>
            <w:proofErr w:type="gramEnd"/>
            <w:r w:rsidRPr="007C0DFA">
              <w:rPr>
                <w:rFonts w:ascii="Verdana" w:eastAsia="Times New Roman" w:hAnsi="Verdana" w:cs="Times New Roman"/>
                <w:sz w:val="20"/>
                <w:szCs w:val="20"/>
                <w:lang w:eastAsia="ru-RU"/>
              </w:rPr>
              <w:t xml:space="preserve"> мягкий, хрустящий, горячее- холодное)</w:t>
            </w:r>
          </w:p>
        </w:tc>
        <w:tc>
          <w:tcPr>
            <w:tcW w:w="2452"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Кубики льда тоже должны быть сладкими и солеными? Расколите ледышки и дайте попробовать детям, чтобы они поняли, что и те, и другие пресные по вкусу. Объясните, что вода, превращаясь в лед, изгоняет из кристаллов любые инородные примеси.</w:t>
            </w:r>
            <w:r w:rsidRPr="007C0DFA">
              <w:rPr>
                <w:rFonts w:ascii="Verdana" w:eastAsia="Times New Roman" w:hAnsi="Verdana" w:cs="Times New Roman"/>
                <w:sz w:val="20"/>
                <w:szCs w:val="20"/>
                <w:lang w:eastAsia="ru-RU"/>
              </w:rPr>
              <w:br/>
              <w:t>Опускаем кубики льда в горячий чай, измеряем температуру.</w:t>
            </w:r>
          </w:p>
        </w:tc>
        <w:tc>
          <w:tcPr>
            <w:tcW w:w="2054"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Сладкая и солёная </w:t>
            </w:r>
            <w:proofErr w:type="spellStart"/>
            <w:r w:rsidRPr="007C0DFA">
              <w:rPr>
                <w:rFonts w:ascii="Verdana" w:eastAsia="Times New Roman" w:hAnsi="Verdana" w:cs="Times New Roman"/>
                <w:sz w:val="20"/>
                <w:szCs w:val="20"/>
                <w:lang w:eastAsia="ru-RU"/>
              </w:rPr>
              <w:t>кип</w:t>
            </w:r>
            <w:proofErr w:type="gramStart"/>
            <w:r w:rsidRPr="007C0DFA">
              <w:rPr>
                <w:rFonts w:ascii="Verdana" w:eastAsia="Times New Roman" w:hAnsi="Verdana" w:cs="Times New Roman"/>
                <w:sz w:val="20"/>
                <w:szCs w:val="20"/>
                <w:lang w:eastAsia="ru-RU"/>
              </w:rPr>
              <w:t>.в</w:t>
            </w:r>
            <w:proofErr w:type="gramEnd"/>
            <w:r w:rsidRPr="007C0DFA">
              <w:rPr>
                <w:rFonts w:ascii="Verdana" w:eastAsia="Times New Roman" w:hAnsi="Verdana" w:cs="Times New Roman"/>
                <w:sz w:val="20"/>
                <w:szCs w:val="20"/>
                <w:lang w:eastAsia="ru-RU"/>
              </w:rPr>
              <w:t>ода</w:t>
            </w:r>
            <w:proofErr w:type="spellEnd"/>
            <w:r w:rsidRPr="007C0DFA">
              <w:rPr>
                <w:rFonts w:ascii="Verdana" w:eastAsia="Times New Roman" w:hAnsi="Verdana" w:cs="Times New Roman"/>
                <w:sz w:val="20"/>
                <w:szCs w:val="20"/>
                <w:lang w:eastAsia="ru-RU"/>
              </w:rPr>
              <w:t>; формочки для льда; горячий напиток.</w:t>
            </w:r>
          </w:p>
        </w:tc>
        <w:tc>
          <w:tcPr>
            <w:tcW w:w="320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Выяснили, что лёд это не</w:t>
            </w:r>
          </w:p>
          <w:p w:rsidR="007C0DFA" w:rsidRDefault="007C0DFA" w:rsidP="007C0DFA">
            <w:pPr>
              <w:spacing w:after="0" w:line="293" w:lineRule="atLeast"/>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 всегда плохо,</w:t>
            </w:r>
            <w:r w:rsidRPr="007C0DFA">
              <w:rPr>
                <w:rFonts w:ascii="Verdana" w:eastAsia="Times New Roman" w:hAnsi="Verdana" w:cs="Times New Roman"/>
                <w:sz w:val="20"/>
                <w:szCs w:val="20"/>
                <w:lang w:eastAsia="ru-RU"/>
              </w:rPr>
              <w:t xml:space="preserve"> может </w:t>
            </w:r>
          </w:p>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быть помощником.</w:t>
            </w:r>
          </w:p>
        </w:tc>
      </w:tr>
      <w:tr w:rsidR="007C0DFA" w:rsidRPr="007C0DFA" w:rsidTr="007C0DFA">
        <w:tc>
          <w:tcPr>
            <w:tcW w:w="0" w:type="auto"/>
            <w:vMerge/>
            <w:tcBorders>
              <w:top w:val="single" w:sz="6" w:space="0" w:color="B9C2CB"/>
              <w:left w:val="single" w:sz="6" w:space="0" w:color="B9C2CB"/>
              <w:bottom w:val="single" w:sz="6" w:space="0" w:color="B9C2CB"/>
              <w:right w:val="single" w:sz="6" w:space="0" w:color="B9C2CB"/>
            </w:tcBorders>
            <w:vAlign w:val="center"/>
            <w:hideMark/>
          </w:tcPr>
          <w:p w:rsidR="007C0DFA" w:rsidRPr="007C0DFA" w:rsidRDefault="007C0DFA" w:rsidP="007C0DFA">
            <w:pPr>
              <w:spacing w:after="0" w:line="240" w:lineRule="auto"/>
              <w:rPr>
                <w:rFonts w:ascii="Verdana" w:eastAsia="Times New Roman" w:hAnsi="Verdana" w:cs="Times New Roman"/>
                <w:sz w:val="20"/>
                <w:szCs w:val="20"/>
                <w:lang w:eastAsia="ru-RU"/>
              </w:rPr>
            </w:pP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Центр мастерская</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Закрепить навыки работы с пластилином, лепить человека в движении.</w:t>
            </w:r>
          </w:p>
        </w:tc>
        <w:tc>
          <w:tcPr>
            <w:tcW w:w="2452"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Лепка из пластилина фигуры человека.</w:t>
            </w:r>
          </w:p>
        </w:tc>
        <w:tc>
          <w:tcPr>
            <w:tcW w:w="2054"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пластилин, стеки, макет горки.</w:t>
            </w:r>
          </w:p>
        </w:tc>
        <w:tc>
          <w:tcPr>
            <w:tcW w:w="320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Макет «На горке».</w:t>
            </w:r>
          </w:p>
        </w:tc>
      </w:tr>
      <w:tr w:rsidR="007C0DFA" w:rsidRPr="007C0DFA" w:rsidTr="007C0DFA">
        <w:tc>
          <w:tcPr>
            <w:tcW w:w="0" w:type="auto"/>
            <w:vMerge/>
            <w:tcBorders>
              <w:top w:val="single" w:sz="6" w:space="0" w:color="B9C2CB"/>
              <w:left w:val="single" w:sz="6" w:space="0" w:color="B9C2CB"/>
              <w:bottom w:val="single" w:sz="6" w:space="0" w:color="B9C2CB"/>
              <w:right w:val="single" w:sz="6" w:space="0" w:color="B9C2CB"/>
            </w:tcBorders>
            <w:vAlign w:val="center"/>
            <w:hideMark/>
          </w:tcPr>
          <w:p w:rsidR="007C0DFA" w:rsidRPr="007C0DFA" w:rsidRDefault="007C0DFA" w:rsidP="007C0DFA">
            <w:pPr>
              <w:spacing w:after="0" w:line="240" w:lineRule="auto"/>
              <w:rPr>
                <w:rFonts w:ascii="Verdana" w:eastAsia="Times New Roman" w:hAnsi="Verdana" w:cs="Times New Roman"/>
                <w:sz w:val="20"/>
                <w:szCs w:val="20"/>
                <w:lang w:eastAsia="ru-RU"/>
              </w:rPr>
            </w:pP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Центр грамоты</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Закрепить умение делить слова на слоги и выделять первый звук в слове.</w:t>
            </w:r>
          </w:p>
        </w:tc>
        <w:tc>
          <w:tcPr>
            <w:tcW w:w="2452"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proofErr w:type="spellStart"/>
            <w:r w:rsidRPr="007C0DFA">
              <w:rPr>
                <w:rFonts w:ascii="Verdana" w:eastAsia="Times New Roman" w:hAnsi="Verdana" w:cs="Times New Roman"/>
                <w:sz w:val="20"/>
                <w:szCs w:val="20"/>
                <w:lang w:eastAsia="ru-RU"/>
              </w:rPr>
              <w:t>Дид</w:t>
            </w:r>
            <w:proofErr w:type="gramStart"/>
            <w:r w:rsidRPr="007C0DFA">
              <w:rPr>
                <w:rFonts w:ascii="Verdana" w:eastAsia="Times New Roman" w:hAnsi="Verdana" w:cs="Times New Roman"/>
                <w:sz w:val="20"/>
                <w:szCs w:val="20"/>
                <w:lang w:eastAsia="ru-RU"/>
              </w:rPr>
              <w:t>.и</w:t>
            </w:r>
            <w:proofErr w:type="gramEnd"/>
            <w:r w:rsidRPr="007C0DFA">
              <w:rPr>
                <w:rFonts w:ascii="Verdana" w:eastAsia="Times New Roman" w:hAnsi="Verdana" w:cs="Times New Roman"/>
                <w:sz w:val="20"/>
                <w:szCs w:val="20"/>
                <w:lang w:eastAsia="ru-RU"/>
              </w:rPr>
              <w:t>гра</w:t>
            </w:r>
            <w:proofErr w:type="spellEnd"/>
            <w:r w:rsidRPr="007C0DFA">
              <w:rPr>
                <w:rFonts w:ascii="Verdana" w:eastAsia="Times New Roman" w:hAnsi="Verdana" w:cs="Times New Roman"/>
                <w:sz w:val="20"/>
                <w:szCs w:val="20"/>
                <w:lang w:eastAsia="ru-RU"/>
              </w:rPr>
              <w:t xml:space="preserve"> «Научи Незнайку»</w:t>
            </w:r>
          </w:p>
        </w:tc>
        <w:tc>
          <w:tcPr>
            <w:tcW w:w="2054"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Предметные картинки по теме «Зима, зимние виды спорта»</w:t>
            </w:r>
          </w:p>
        </w:tc>
        <w:tc>
          <w:tcPr>
            <w:tcW w:w="320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Умеют играть в парах, делить </w:t>
            </w:r>
          </w:p>
          <w:p w:rsid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слова на слоги, выделять</w:t>
            </w:r>
          </w:p>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 первый звук в словах</w:t>
            </w:r>
          </w:p>
        </w:tc>
      </w:tr>
      <w:tr w:rsidR="007C0DFA" w:rsidRPr="007C0DFA" w:rsidTr="007C0DFA">
        <w:tc>
          <w:tcPr>
            <w:tcW w:w="0" w:type="auto"/>
            <w:vMerge/>
            <w:tcBorders>
              <w:top w:val="single" w:sz="6" w:space="0" w:color="B9C2CB"/>
              <w:left w:val="single" w:sz="6" w:space="0" w:color="B9C2CB"/>
              <w:bottom w:val="single" w:sz="6" w:space="0" w:color="B9C2CB"/>
              <w:right w:val="single" w:sz="6" w:space="0" w:color="B9C2CB"/>
            </w:tcBorders>
            <w:vAlign w:val="center"/>
            <w:hideMark/>
          </w:tcPr>
          <w:p w:rsidR="007C0DFA" w:rsidRPr="007C0DFA" w:rsidRDefault="007C0DFA" w:rsidP="007C0DFA">
            <w:pPr>
              <w:spacing w:after="0" w:line="240" w:lineRule="auto"/>
              <w:rPr>
                <w:rFonts w:ascii="Verdana" w:eastAsia="Times New Roman" w:hAnsi="Verdana" w:cs="Times New Roman"/>
                <w:sz w:val="20"/>
                <w:szCs w:val="20"/>
                <w:lang w:eastAsia="ru-RU"/>
              </w:rPr>
            </w:pP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Центр игры</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-развивать воображение в использовании предмето</w:t>
            </w:r>
            <w:proofErr w:type="gramStart"/>
            <w:r w:rsidRPr="007C0DFA">
              <w:rPr>
                <w:rFonts w:ascii="Verdana" w:eastAsia="Times New Roman" w:hAnsi="Verdana" w:cs="Times New Roman"/>
                <w:sz w:val="20"/>
                <w:szCs w:val="20"/>
                <w:lang w:eastAsia="ru-RU"/>
              </w:rPr>
              <w:t>в-</w:t>
            </w:r>
            <w:proofErr w:type="gramEnd"/>
            <w:r w:rsidRPr="007C0DFA">
              <w:rPr>
                <w:rFonts w:ascii="Verdana" w:eastAsia="Times New Roman" w:hAnsi="Verdana" w:cs="Times New Roman"/>
                <w:sz w:val="20"/>
                <w:szCs w:val="20"/>
                <w:lang w:eastAsia="ru-RU"/>
              </w:rPr>
              <w:t xml:space="preserve"> заместителей в соответствии с их назначением;</w:t>
            </w:r>
            <w:r w:rsidRPr="007C0DFA">
              <w:rPr>
                <w:rFonts w:ascii="Verdana" w:eastAsia="Times New Roman" w:hAnsi="Verdana" w:cs="Times New Roman"/>
                <w:sz w:val="20"/>
                <w:szCs w:val="20"/>
                <w:lang w:eastAsia="ru-RU"/>
              </w:rPr>
              <w:br/>
              <w:t>- совершенствовать умение размещаться в пространстве;</w:t>
            </w:r>
            <w:r w:rsidRPr="007C0DFA">
              <w:rPr>
                <w:rFonts w:ascii="Verdana" w:eastAsia="Times New Roman" w:hAnsi="Verdana" w:cs="Times New Roman"/>
                <w:sz w:val="20"/>
                <w:szCs w:val="20"/>
                <w:lang w:eastAsia="ru-RU"/>
              </w:rPr>
              <w:br/>
              <w:t>- воспитывать желание быть заботливыми</w:t>
            </w:r>
          </w:p>
        </w:tc>
        <w:tc>
          <w:tcPr>
            <w:tcW w:w="2452"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Сюжетн</w:t>
            </w:r>
            <w:proofErr w:type="gramStart"/>
            <w:r w:rsidRPr="007C0DFA">
              <w:rPr>
                <w:rFonts w:ascii="Verdana" w:eastAsia="Times New Roman" w:hAnsi="Verdana" w:cs="Times New Roman"/>
                <w:sz w:val="20"/>
                <w:szCs w:val="20"/>
                <w:lang w:eastAsia="ru-RU"/>
              </w:rPr>
              <w:t>о-</w:t>
            </w:r>
            <w:proofErr w:type="gramEnd"/>
            <w:r w:rsidRPr="007C0DFA">
              <w:rPr>
                <w:rFonts w:ascii="Verdana" w:eastAsia="Times New Roman" w:hAnsi="Verdana" w:cs="Times New Roman"/>
                <w:sz w:val="20"/>
                <w:szCs w:val="20"/>
                <w:lang w:eastAsia="ru-RU"/>
              </w:rPr>
              <w:t xml:space="preserve"> ролевая игра «Детский сад - прогулка»</w:t>
            </w:r>
          </w:p>
        </w:tc>
        <w:tc>
          <w:tcPr>
            <w:tcW w:w="2054"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Куклы разных размеров, наборы одежды, саночки макет участка детского сада из строительного материала</w:t>
            </w:r>
          </w:p>
        </w:tc>
        <w:tc>
          <w:tcPr>
            <w:tcW w:w="320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Помогают</w:t>
            </w:r>
            <w:r w:rsidRPr="007C0DFA">
              <w:rPr>
                <w:rFonts w:ascii="Verdana" w:eastAsia="Times New Roman" w:hAnsi="Verdana" w:cs="Times New Roman"/>
                <w:sz w:val="20"/>
                <w:szCs w:val="20"/>
                <w:lang w:eastAsia="ru-RU"/>
              </w:rPr>
              <w:br/>
              <w:t>друг другу,</w:t>
            </w:r>
            <w:r w:rsidRPr="007C0DFA">
              <w:rPr>
                <w:rFonts w:ascii="Verdana" w:eastAsia="Times New Roman" w:hAnsi="Verdana" w:cs="Times New Roman"/>
                <w:sz w:val="20"/>
                <w:szCs w:val="20"/>
                <w:lang w:eastAsia="ru-RU"/>
              </w:rPr>
              <w:br/>
              <w:t>распределяют</w:t>
            </w:r>
            <w:r w:rsidRPr="007C0DFA">
              <w:rPr>
                <w:rFonts w:ascii="Verdana" w:eastAsia="Times New Roman" w:hAnsi="Verdana" w:cs="Times New Roman"/>
                <w:sz w:val="20"/>
                <w:szCs w:val="20"/>
                <w:lang w:eastAsia="ru-RU"/>
              </w:rPr>
              <w:br/>
              <w:t>работу между</w:t>
            </w:r>
            <w:r w:rsidRPr="007C0DFA">
              <w:rPr>
                <w:rFonts w:ascii="Verdana" w:eastAsia="Times New Roman" w:hAnsi="Verdana" w:cs="Times New Roman"/>
                <w:sz w:val="20"/>
                <w:szCs w:val="20"/>
                <w:lang w:eastAsia="ru-RU"/>
              </w:rPr>
              <w:br/>
              <w:t>собой,</w:t>
            </w:r>
            <w:r w:rsidRPr="007C0DFA">
              <w:rPr>
                <w:rFonts w:ascii="Verdana" w:eastAsia="Times New Roman" w:hAnsi="Verdana" w:cs="Times New Roman"/>
                <w:sz w:val="20"/>
                <w:szCs w:val="20"/>
                <w:lang w:eastAsia="ru-RU"/>
              </w:rPr>
              <w:br/>
              <w:t>общаются.</w:t>
            </w:r>
          </w:p>
        </w:tc>
      </w:tr>
      <w:tr w:rsidR="007C0DFA" w:rsidRPr="007C0DFA" w:rsidTr="007C0DFA">
        <w:tc>
          <w:tcPr>
            <w:tcW w:w="0" w:type="auto"/>
            <w:vMerge/>
            <w:tcBorders>
              <w:top w:val="single" w:sz="6" w:space="0" w:color="B9C2CB"/>
              <w:left w:val="single" w:sz="6" w:space="0" w:color="B9C2CB"/>
              <w:bottom w:val="single" w:sz="6" w:space="0" w:color="B9C2CB"/>
              <w:right w:val="single" w:sz="6" w:space="0" w:color="B9C2CB"/>
            </w:tcBorders>
            <w:vAlign w:val="center"/>
            <w:hideMark/>
          </w:tcPr>
          <w:p w:rsidR="007C0DFA" w:rsidRPr="007C0DFA" w:rsidRDefault="007C0DFA" w:rsidP="007C0DFA">
            <w:pPr>
              <w:spacing w:after="0" w:line="240" w:lineRule="auto"/>
              <w:rPr>
                <w:rFonts w:ascii="Verdana" w:eastAsia="Times New Roman" w:hAnsi="Verdana" w:cs="Times New Roman"/>
                <w:sz w:val="20"/>
                <w:szCs w:val="20"/>
                <w:lang w:eastAsia="ru-RU"/>
              </w:rPr>
            </w:pP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Центр конструирования</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Учить строить горки из строительных материалов разного размера по фото, работать в парах</w:t>
            </w:r>
          </w:p>
        </w:tc>
        <w:tc>
          <w:tcPr>
            <w:tcW w:w="2452"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«Горка»</w:t>
            </w:r>
          </w:p>
        </w:tc>
        <w:tc>
          <w:tcPr>
            <w:tcW w:w="2054"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proofErr w:type="spellStart"/>
            <w:r w:rsidRPr="007C0DFA">
              <w:rPr>
                <w:rFonts w:ascii="Verdana" w:eastAsia="Times New Roman" w:hAnsi="Verdana" w:cs="Times New Roman"/>
                <w:sz w:val="20"/>
                <w:szCs w:val="20"/>
                <w:lang w:eastAsia="ru-RU"/>
              </w:rPr>
              <w:t>Деревенн</w:t>
            </w:r>
            <w:proofErr w:type="spellEnd"/>
            <w:r w:rsidRPr="007C0DFA">
              <w:rPr>
                <w:rFonts w:ascii="Verdana" w:eastAsia="Times New Roman" w:hAnsi="Verdana" w:cs="Times New Roman"/>
                <w:sz w:val="20"/>
                <w:szCs w:val="20"/>
                <w:lang w:eastAsia="ru-RU"/>
              </w:rPr>
              <w:t>. строит</w:t>
            </w:r>
            <w:proofErr w:type="gramStart"/>
            <w:r w:rsidRPr="007C0DFA">
              <w:rPr>
                <w:rFonts w:ascii="Verdana" w:eastAsia="Times New Roman" w:hAnsi="Verdana" w:cs="Times New Roman"/>
                <w:sz w:val="20"/>
                <w:szCs w:val="20"/>
                <w:lang w:eastAsia="ru-RU"/>
              </w:rPr>
              <w:t>.</w:t>
            </w:r>
            <w:proofErr w:type="gramEnd"/>
            <w:r w:rsidRPr="007C0DFA">
              <w:rPr>
                <w:rFonts w:ascii="Verdana" w:eastAsia="Times New Roman" w:hAnsi="Verdana" w:cs="Times New Roman"/>
                <w:sz w:val="20"/>
                <w:szCs w:val="20"/>
                <w:lang w:eastAsia="ru-RU"/>
              </w:rPr>
              <w:t xml:space="preserve"> </w:t>
            </w:r>
            <w:proofErr w:type="gramStart"/>
            <w:r w:rsidRPr="007C0DFA">
              <w:rPr>
                <w:rFonts w:ascii="Verdana" w:eastAsia="Times New Roman" w:hAnsi="Verdana" w:cs="Times New Roman"/>
                <w:sz w:val="20"/>
                <w:szCs w:val="20"/>
                <w:lang w:eastAsia="ru-RU"/>
              </w:rPr>
              <w:t>м</w:t>
            </w:r>
            <w:proofErr w:type="gramEnd"/>
            <w:r w:rsidRPr="007C0DFA">
              <w:rPr>
                <w:rFonts w:ascii="Verdana" w:eastAsia="Times New Roman" w:hAnsi="Verdana" w:cs="Times New Roman"/>
                <w:sz w:val="20"/>
                <w:szCs w:val="20"/>
                <w:lang w:eastAsia="ru-RU"/>
              </w:rPr>
              <w:t>атериал разного размера, фото различных горок</w:t>
            </w:r>
          </w:p>
        </w:tc>
        <w:tc>
          <w:tcPr>
            <w:tcW w:w="320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Модель горки из дерев</w:t>
            </w:r>
            <w:proofErr w:type="gramStart"/>
            <w:r w:rsidRPr="007C0DFA">
              <w:rPr>
                <w:rFonts w:ascii="Verdana" w:eastAsia="Times New Roman" w:hAnsi="Verdana" w:cs="Times New Roman"/>
                <w:sz w:val="20"/>
                <w:szCs w:val="20"/>
                <w:lang w:eastAsia="ru-RU"/>
              </w:rPr>
              <w:t>.</w:t>
            </w:r>
            <w:proofErr w:type="gramEnd"/>
            <w:r w:rsidRPr="007C0DFA">
              <w:rPr>
                <w:rFonts w:ascii="Verdana" w:eastAsia="Times New Roman" w:hAnsi="Verdana" w:cs="Times New Roman"/>
                <w:sz w:val="20"/>
                <w:szCs w:val="20"/>
                <w:lang w:eastAsia="ru-RU"/>
              </w:rPr>
              <w:t xml:space="preserve"> </w:t>
            </w:r>
            <w:proofErr w:type="gramStart"/>
            <w:r w:rsidRPr="007C0DFA">
              <w:rPr>
                <w:rFonts w:ascii="Verdana" w:eastAsia="Times New Roman" w:hAnsi="Verdana" w:cs="Times New Roman"/>
                <w:sz w:val="20"/>
                <w:szCs w:val="20"/>
                <w:lang w:eastAsia="ru-RU"/>
              </w:rPr>
              <w:t>к</w:t>
            </w:r>
            <w:proofErr w:type="gramEnd"/>
            <w:r w:rsidRPr="007C0DFA">
              <w:rPr>
                <w:rFonts w:ascii="Verdana" w:eastAsia="Times New Roman" w:hAnsi="Verdana" w:cs="Times New Roman"/>
                <w:sz w:val="20"/>
                <w:szCs w:val="20"/>
                <w:lang w:eastAsia="ru-RU"/>
              </w:rPr>
              <w:t>ирпичиков для игры.</w:t>
            </w:r>
          </w:p>
        </w:tc>
      </w:tr>
      <w:tr w:rsidR="007C0DFA" w:rsidRPr="007C0DFA" w:rsidTr="007C0DFA">
        <w:tc>
          <w:tcPr>
            <w:tcW w:w="0" w:type="auto"/>
            <w:vMerge/>
            <w:tcBorders>
              <w:top w:val="single" w:sz="6" w:space="0" w:color="B9C2CB"/>
              <w:left w:val="single" w:sz="6" w:space="0" w:color="B9C2CB"/>
              <w:bottom w:val="single" w:sz="6" w:space="0" w:color="B9C2CB"/>
              <w:right w:val="single" w:sz="6" w:space="0" w:color="B9C2CB"/>
            </w:tcBorders>
            <w:vAlign w:val="center"/>
            <w:hideMark/>
          </w:tcPr>
          <w:p w:rsidR="007C0DFA" w:rsidRPr="007C0DFA" w:rsidRDefault="007C0DFA" w:rsidP="007C0DFA">
            <w:pPr>
              <w:spacing w:after="0" w:line="240" w:lineRule="auto"/>
              <w:rPr>
                <w:rFonts w:ascii="Verdana" w:eastAsia="Times New Roman" w:hAnsi="Verdana" w:cs="Times New Roman"/>
                <w:sz w:val="20"/>
                <w:szCs w:val="20"/>
                <w:lang w:eastAsia="ru-RU"/>
              </w:rPr>
            </w:pP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Центр математики</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активизация мыслительной деятельности</w:t>
            </w:r>
            <w:proofErr w:type="gramStart"/>
            <w:r w:rsidRPr="007C0DFA">
              <w:rPr>
                <w:rFonts w:ascii="Verdana" w:eastAsia="Times New Roman" w:hAnsi="Verdana" w:cs="Times New Roman"/>
                <w:sz w:val="20"/>
                <w:szCs w:val="20"/>
                <w:lang w:eastAsia="ru-RU"/>
              </w:rPr>
              <w:br/>
              <w:t>-</w:t>
            </w:r>
            <w:proofErr w:type="gramEnd"/>
            <w:r w:rsidRPr="007C0DFA">
              <w:rPr>
                <w:rFonts w:ascii="Verdana" w:eastAsia="Times New Roman" w:hAnsi="Verdana" w:cs="Times New Roman"/>
                <w:sz w:val="20"/>
                <w:szCs w:val="20"/>
                <w:lang w:eastAsia="ru-RU"/>
              </w:rPr>
              <w:t>Закрепить понятия широкий – узкий, высокий – низкий, дальше, быстрее</w:t>
            </w:r>
          </w:p>
        </w:tc>
        <w:tc>
          <w:tcPr>
            <w:tcW w:w="2452"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«Чей мячик быстрее»</w:t>
            </w:r>
          </w:p>
        </w:tc>
        <w:tc>
          <w:tcPr>
            <w:tcW w:w="2054"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Шарики разной величины и разного материала, пластины разной длины и ширины, кубики.</w:t>
            </w:r>
          </w:p>
        </w:tc>
        <w:tc>
          <w:tcPr>
            <w:tcW w:w="320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w:t>
            </w:r>
          </w:p>
        </w:tc>
      </w:tr>
      <w:tr w:rsidR="007C0DFA" w:rsidRPr="007C0DFA" w:rsidTr="007C0DFA">
        <w:tc>
          <w:tcPr>
            <w:tcW w:w="0" w:type="auto"/>
            <w:vMerge/>
            <w:tcBorders>
              <w:top w:val="single" w:sz="6" w:space="0" w:color="B9C2CB"/>
              <w:left w:val="single" w:sz="6" w:space="0" w:color="B9C2CB"/>
              <w:bottom w:val="single" w:sz="6" w:space="0" w:color="B9C2CB"/>
              <w:right w:val="single" w:sz="6" w:space="0" w:color="B9C2CB"/>
            </w:tcBorders>
            <w:vAlign w:val="center"/>
            <w:hideMark/>
          </w:tcPr>
          <w:p w:rsidR="007C0DFA" w:rsidRPr="007C0DFA" w:rsidRDefault="007C0DFA" w:rsidP="007C0DFA">
            <w:pPr>
              <w:spacing w:after="0" w:line="240" w:lineRule="auto"/>
              <w:rPr>
                <w:rFonts w:ascii="Verdana" w:eastAsia="Times New Roman" w:hAnsi="Verdana" w:cs="Times New Roman"/>
                <w:sz w:val="20"/>
                <w:szCs w:val="20"/>
                <w:lang w:eastAsia="ru-RU"/>
              </w:rPr>
            </w:pP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Центр книги</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Знакомство с персонажами книг </w:t>
            </w:r>
            <w:proofErr w:type="spellStart"/>
            <w:r w:rsidRPr="007C0DFA">
              <w:rPr>
                <w:rFonts w:ascii="Verdana" w:eastAsia="Times New Roman" w:hAnsi="Verdana" w:cs="Times New Roman"/>
                <w:sz w:val="20"/>
                <w:szCs w:val="20"/>
                <w:lang w:eastAsia="ru-RU"/>
              </w:rPr>
              <w:t>Н.Н.Носова</w:t>
            </w:r>
            <w:proofErr w:type="spellEnd"/>
            <w:r w:rsidRPr="007C0DFA">
              <w:rPr>
                <w:rFonts w:ascii="Verdana" w:eastAsia="Times New Roman" w:hAnsi="Verdana" w:cs="Times New Roman"/>
                <w:sz w:val="20"/>
                <w:szCs w:val="20"/>
                <w:lang w:eastAsia="ru-RU"/>
              </w:rPr>
              <w:t>.</w:t>
            </w:r>
          </w:p>
        </w:tc>
        <w:tc>
          <w:tcPr>
            <w:tcW w:w="2452"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Рассматривание книг и иллюстраций в них </w:t>
            </w:r>
            <w:proofErr w:type="spellStart"/>
            <w:r w:rsidRPr="007C0DFA">
              <w:rPr>
                <w:rFonts w:ascii="Verdana" w:eastAsia="Times New Roman" w:hAnsi="Verdana" w:cs="Times New Roman"/>
                <w:sz w:val="20"/>
                <w:szCs w:val="20"/>
                <w:lang w:eastAsia="ru-RU"/>
              </w:rPr>
              <w:t>Н.Н.Носова</w:t>
            </w:r>
            <w:proofErr w:type="spellEnd"/>
          </w:p>
        </w:tc>
        <w:tc>
          <w:tcPr>
            <w:tcW w:w="2054"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Книги Носова.</w:t>
            </w:r>
          </w:p>
        </w:tc>
        <w:tc>
          <w:tcPr>
            <w:tcW w:w="320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Узнали о героях книг </w:t>
            </w:r>
            <w:proofErr w:type="spellStart"/>
            <w:r w:rsidRPr="007C0DFA">
              <w:rPr>
                <w:rFonts w:ascii="Verdana" w:eastAsia="Times New Roman" w:hAnsi="Verdana" w:cs="Times New Roman"/>
                <w:sz w:val="20"/>
                <w:szCs w:val="20"/>
                <w:lang w:eastAsia="ru-RU"/>
              </w:rPr>
              <w:t>Н.Н.Носова</w:t>
            </w:r>
            <w:proofErr w:type="spellEnd"/>
          </w:p>
        </w:tc>
      </w:tr>
      <w:tr w:rsidR="007C0DFA" w:rsidRPr="007C0DFA" w:rsidTr="007C0DFA">
        <w:tc>
          <w:tcPr>
            <w:tcW w:w="0" w:type="auto"/>
            <w:vMerge/>
            <w:tcBorders>
              <w:top w:val="single" w:sz="6" w:space="0" w:color="B9C2CB"/>
              <w:left w:val="single" w:sz="6" w:space="0" w:color="B9C2CB"/>
              <w:bottom w:val="single" w:sz="6" w:space="0" w:color="B9C2CB"/>
              <w:right w:val="single" w:sz="6" w:space="0" w:color="B9C2CB"/>
            </w:tcBorders>
            <w:vAlign w:val="center"/>
            <w:hideMark/>
          </w:tcPr>
          <w:p w:rsidR="007C0DFA" w:rsidRPr="007C0DFA" w:rsidRDefault="007C0DFA" w:rsidP="007C0DFA">
            <w:pPr>
              <w:spacing w:after="0" w:line="240" w:lineRule="auto"/>
              <w:rPr>
                <w:rFonts w:ascii="Verdana" w:eastAsia="Times New Roman" w:hAnsi="Verdana" w:cs="Times New Roman"/>
                <w:sz w:val="20"/>
                <w:szCs w:val="20"/>
                <w:lang w:eastAsia="ru-RU"/>
              </w:rPr>
            </w:pP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Центр безопасности и </w:t>
            </w:r>
            <w:r w:rsidRPr="007C0DFA">
              <w:rPr>
                <w:rFonts w:ascii="Verdana" w:eastAsia="Times New Roman" w:hAnsi="Verdana" w:cs="Times New Roman"/>
                <w:sz w:val="20"/>
                <w:szCs w:val="20"/>
                <w:lang w:eastAsia="ru-RU"/>
              </w:rPr>
              <w:lastRenderedPageBreak/>
              <w:t>здоровья</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 xml:space="preserve">Учить детей различать опасные и неопасные </w:t>
            </w:r>
            <w:r w:rsidRPr="007C0DFA">
              <w:rPr>
                <w:rFonts w:ascii="Verdana" w:eastAsia="Times New Roman" w:hAnsi="Verdana" w:cs="Times New Roman"/>
                <w:sz w:val="20"/>
                <w:szCs w:val="20"/>
                <w:lang w:eastAsia="ru-RU"/>
              </w:rPr>
              <w:lastRenderedPageBreak/>
              <w:t>ситуации во время зимней прогулки.</w:t>
            </w:r>
          </w:p>
        </w:tc>
        <w:tc>
          <w:tcPr>
            <w:tcW w:w="2452"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 xml:space="preserve">«Можно - нельзя» </w:t>
            </w:r>
            <w:proofErr w:type="spellStart"/>
            <w:r w:rsidRPr="007C0DFA">
              <w:rPr>
                <w:rFonts w:ascii="Verdana" w:eastAsia="Times New Roman" w:hAnsi="Verdana" w:cs="Times New Roman"/>
                <w:sz w:val="20"/>
                <w:szCs w:val="20"/>
                <w:lang w:eastAsia="ru-RU"/>
              </w:rPr>
              <w:t>дид</w:t>
            </w:r>
            <w:proofErr w:type="spellEnd"/>
            <w:r w:rsidRPr="007C0DFA">
              <w:rPr>
                <w:rFonts w:ascii="Verdana" w:eastAsia="Times New Roman" w:hAnsi="Verdana" w:cs="Times New Roman"/>
                <w:sz w:val="20"/>
                <w:szCs w:val="20"/>
                <w:lang w:eastAsia="ru-RU"/>
              </w:rPr>
              <w:t>. игра</w:t>
            </w:r>
          </w:p>
        </w:tc>
        <w:tc>
          <w:tcPr>
            <w:tcW w:w="2054"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Набор дидактических </w:t>
            </w:r>
            <w:r w:rsidRPr="007C0DFA">
              <w:rPr>
                <w:rFonts w:ascii="Verdana" w:eastAsia="Times New Roman" w:hAnsi="Verdana" w:cs="Times New Roman"/>
                <w:sz w:val="20"/>
                <w:szCs w:val="20"/>
                <w:lang w:eastAsia="ru-RU"/>
              </w:rPr>
              <w:lastRenderedPageBreak/>
              <w:t>картинок с изображением играющих детей в зимнее время года.</w:t>
            </w:r>
          </w:p>
        </w:tc>
        <w:tc>
          <w:tcPr>
            <w:tcW w:w="320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lastRenderedPageBreak/>
              <w:t>Научились правилам поведения</w:t>
            </w:r>
          </w:p>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 на улице зимой, объясняя причины</w:t>
            </w:r>
          </w:p>
        </w:tc>
      </w:tr>
      <w:tr w:rsidR="007C0DFA" w:rsidRPr="007C0DFA" w:rsidTr="007C0DFA">
        <w:tc>
          <w:tcPr>
            <w:tcW w:w="0" w:type="auto"/>
            <w:vMerge/>
            <w:tcBorders>
              <w:top w:val="single" w:sz="6" w:space="0" w:color="B9C2CB"/>
              <w:left w:val="single" w:sz="6" w:space="0" w:color="B9C2CB"/>
              <w:bottom w:val="single" w:sz="6" w:space="0" w:color="B9C2CB"/>
              <w:right w:val="single" w:sz="6" w:space="0" w:color="B9C2CB"/>
            </w:tcBorders>
            <w:vAlign w:val="center"/>
            <w:hideMark/>
          </w:tcPr>
          <w:p w:rsidR="007C0DFA" w:rsidRPr="007C0DFA" w:rsidRDefault="007C0DFA" w:rsidP="007C0DFA">
            <w:pPr>
              <w:spacing w:after="0" w:line="240" w:lineRule="auto"/>
              <w:rPr>
                <w:rFonts w:ascii="Verdana" w:eastAsia="Times New Roman" w:hAnsi="Verdana" w:cs="Times New Roman"/>
                <w:sz w:val="20"/>
                <w:szCs w:val="20"/>
                <w:lang w:eastAsia="ru-RU"/>
              </w:rPr>
            </w:pP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Двигательный центр</w:t>
            </w:r>
          </w:p>
        </w:tc>
        <w:tc>
          <w:tcPr>
            <w:tcW w:w="0" w:type="auto"/>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Укрепление опорно-двигательного аппарата, развитие ловкости и координации движения</w:t>
            </w:r>
          </w:p>
        </w:tc>
        <w:tc>
          <w:tcPr>
            <w:tcW w:w="2452"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«Белые медведи»</w:t>
            </w:r>
          </w:p>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Воспитатель объясняет, что дети на время игры стали «белыми медведями». Они поднимаются по склону на снежную горку на четвереньках, переваливаясь (подобно медведям) с бока на бок. Достигнув вершины, дети встают на ноги и сбегают вниз. Игра может проводиться без правил, а воспитатель оценивает качество подъема и спуска «белых медведей».</w:t>
            </w:r>
            <w:r w:rsidRPr="007C0DFA">
              <w:rPr>
                <w:rFonts w:ascii="Verdana" w:eastAsia="Times New Roman" w:hAnsi="Verdana" w:cs="Times New Roman"/>
                <w:sz w:val="20"/>
                <w:szCs w:val="20"/>
                <w:lang w:eastAsia="ru-RU"/>
              </w:rPr>
              <w:br/>
              <w:t xml:space="preserve">Вариант игры: подъем на </w:t>
            </w:r>
            <w:proofErr w:type="gramStart"/>
            <w:r w:rsidRPr="007C0DFA">
              <w:rPr>
                <w:rFonts w:ascii="Verdana" w:eastAsia="Times New Roman" w:hAnsi="Verdana" w:cs="Times New Roman"/>
                <w:sz w:val="20"/>
                <w:szCs w:val="20"/>
                <w:lang w:eastAsia="ru-RU"/>
              </w:rPr>
              <w:t>горку</w:t>
            </w:r>
            <w:proofErr w:type="gramEnd"/>
            <w:r w:rsidRPr="007C0DFA">
              <w:rPr>
                <w:rFonts w:ascii="Verdana" w:eastAsia="Times New Roman" w:hAnsi="Verdana" w:cs="Times New Roman"/>
                <w:sz w:val="20"/>
                <w:szCs w:val="20"/>
                <w:lang w:eastAsia="ru-RU"/>
              </w:rPr>
              <w:t xml:space="preserve"> и спуск может проводиться с учетом скорости</w:t>
            </w:r>
          </w:p>
        </w:tc>
        <w:tc>
          <w:tcPr>
            <w:tcW w:w="2054" w:type="dxa"/>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xml:space="preserve">Перед началом игры дети под руководством воспитателя сносят снег с игровой площадки в одно место и строят снежную горку (высота этой горки и крутизна склона зависит от возраста </w:t>
            </w:r>
            <w:proofErr w:type="gramStart"/>
            <w:r w:rsidRPr="007C0DFA">
              <w:rPr>
                <w:rFonts w:ascii="Verdana" w:eastAsia="Times New Roman" w:hAnsi="Verdana" w:cs="Times New Roman"/>
                <w:sz w:val="20"/>
                <w:szCs w:val="20"/>
                <w:lang w:eastAsia="ru-RU"/>
              </w:rPr>
              <w:t>играющих</w:t>
            </w:r>
            <w:proofErr w:type="gramEnd"/>
            <w:r w:rsidRPr="007C0DFA">
              <w:rPr>
                <w:rFonts w:ascii="Verdana" w:eastAsia="Times New Roman" w:hAnsi="Verdana" w:cs="Times New Roman"/>
                <w:sz w:val="20"/>
                <w:szCs w:val="20"/>
                <w:lang w:eastAsia="ru-RU"/>
              </w:rPr>
              <w:t>)</w:t>
            </w:r>
          </w:p>
        </w:tc>
        <w:tc>
          <w:tcPr>
            <w:tcW w:w="3206" w:type="dxa"/>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w:t>
            </w:r>
          </w:p>
        </w:tc>
      </w:tr>
      <w:tr w:rsidR="007C0DFA" w:rsidRPr="007C0DFA" w:rsidTr="007C0DFA">
        <w:tc>
          <w:tcPr>
            <w:tcW w:w="0" w:type="auto"/>
            <w:gridSpan w:val="9"/>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b/>
                <w:bCs/>
                <w:sz w:val="20"/>
                <w:szCs w:val="20"/>
                <w:lang w:eastAsia="ru-RU"/>
              </w:rPr>
              <w:t xml:space="preserve">3. </w:t>
            </w:r>
            <w:proofErr w:type="gramStart"/>
            <w:r w:rsidRPr="007C0DFA">
              <w:rPr>
                <w:rFonts w:ascii="Verdana" w:eastAsia="Times New Roman" w:hAnsi="Verdana" w:cs="Times New Roman"/>
                <w:b/>
                <w:bCs/>
                <w:sz w:val="20"/>
                <w:szCs w:val="20"/>
                <w:lang w:eastAsia="ru-RU"/>
              </w:rPr>
              <w:t>Рефлексивный этап </w:t>
            </w:r>
            <w:r w:rsidRPr="007C0DFA">
              <w:rPr>
                <w:rFonts w:ascii="Verdana" w:eastAsia="Times New Roman" w:hAnsi="Verdana" w:cs="Times New Roman"/>
                <w:sz w:val="20"/>
                <w:szCs w:val="20"/>
                <w:lang w:eastAsia="ru-RU"/>
              </w:rPr>
              <w:t>(направленность на осуществление ценностных выборов и поступков в реальных ситуациях, ориентация на позитивный опыт самопознания и самовыражения.</w:t>
            </w:r>
            <w:proofErr w:type="gramEnd"/>
            <w:r w:rsidRPr="007C0DFA">
              <w:rPr>
                <w:rFonts w:ascii="Verdana" w:eastAsia="Times New Roman" w:hAnsi="Verdana" w:cs="Times New Roman"/>
                <w:sz w:val="20"/>
                <w:szCs w:val="20"/>
                <w:lang w:eastAsia="ru-RU"/>
              </w:rPr>
              <w:t xml:space="preserve"> Проведение совместной рефлексии детей и взрослых (самооценка, самоконтроль).</w:t>
            </w:r>
          </w:p>
        </w:tc>
      </w:tr>
      <w:tr w:rsidR="007C0DFA" w:rsidRPr="007C0DFA" w:rsidTr="007C0DFA">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lastRenderedPageBreak/>
              <w:t>Технологические компоненты деятельности</w:t>
            </w:r>
          </w:p>
        </w:tc>
        <w:tc>
          <w:tcPr>
            <w:tcW w:w="0" w:type="auto"/>
            <w:gridSpan w:val="3"/>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Содержание деятельности,</w:t>
            </w:r>
            <w:r w:rsidRPr="007C0DFA">
              <w:rPr>
                <w:rFonts w:ascii="Verdana" w:eastAsia="Times New Roman" w:hAnsi="Verdana" w:cs="Times New Roman"/>
                <w:b/>
                <w:bCs/>
                <w:sz w:val="20"/>
                <w:szCs w:val="20"/>
                <w:lang w:eastAsia="ru-RU"/>
              </w:rPr>
              <w:br/>
              <w:t>действия педагога</w:t>
            </w: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Действия детей</w:t>
            </w: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b/>
                <w:bCs/>
                <w:sz w:val="20"/>
                <w:szCs w:val="20"/>
                <w:lang w:eastAsia="ru-RU"/>
              </w:rPr>
            </w:pPr>
            <w:r w:rsidRPr="007C0DFA">
              <w:rPr>
                <w:rFonts w:ascii="Verdana" w:eastAsia="Times New Roman" w:hAnsi="Verdana" w:cs="Times New Roman"/>
                <w:b/>
                <w:bCs/>
                <w:sz w:val="20"/>
                <w:szCs w:val="20"/>
                <w:lang w:eastAsia="ru-RU"/>
              </w:rPr>
              <w:t>Планируемый</w:t>
            </w:r>
            <w:r w:rsidRPr="007C0DFA">
              <w:rPr>
                <w:rFonts w:ascii="Verdana" w:eastAsia="Times New Roman" w:hAnsi="Verdana" w:cs="Times New Roman"/>
                <w:b/>
                <w:bCs/>
                <w:sz w:val="20"/>
                <w:szCs w:val="20"/>
                <w:lang w:eastAsia="ru-RU"/>
              </w:rPr>
              <w:br/>
              <w:t>результат</w:t>
            </w:r>
          </w:p>
        </w:tc>
      </w:tr>
      <w:tr w:rsidR="007C0DFA" w:rsidRPr="007C0DFA" w:rsidTr="007C0DFA">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Рефлексивная ситуация</w:t>
            </w:r>
          </w:p>
        </w:tc>
        <w:tc>
          <w:tcPr>
            <w:tcW w:w="0" w:type="auto"/>
            <w:gridSpan w:val="3"/>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Воспитатель: Выберите слова, которые, по вашему мнению, подходят к этому рассказу (хлопки в ладоши) (Слайд 6.):</w:t>
            </w:r>
            <w:r w:rsidRPr="007C0DFA">
              <w:rPr>
                <w:rFonts w:ascii="Verdana" w:eastAsia="Times New Roman" w:hAnsi="Verdana" w:cs="Times New Roman"/>
                <w:sz w:val="20"/>
                <w:szCs w:val="20"/>
                <w:lang w:eastAsia="ru-RU"/>
              </w:rPr>
              <w:br/>
              <w:t>ДРУЖБА</w:t>
            </w:r>
            <w:r w:rsidRPr="007C0DFA">
              <w:rPr>
                <w:rFonts w:ascii="Verdana" w:eastAsia="Times New Roman" w:hAnsi="Verdana" w:cs="Times New Roman"/>
                <w:sz w:val="20"/>
                <w:szCs w:val="20"/>
                <w:lang w:eastAsia="ru-RU"/>
              </w:rPr>
              <w:br/>
              <w:t>ЗЛО</w:t>
            </w:r>
            <w:r w:rsidRPr="007C0DFA">
              <w:rPr>
                <w:rFonts w:ascii="Verdana" w:eastAsia="Times New Roman" w:hAnsi="Verdana" w:cs="Times New Roman"/>
                <w:sz w:val="20"/>
                <w:szCs w:val="20"/>
                <w:lang w:eastAsia="ru-RU"/>
              </w:rPr>
              <w:br/>
              <w:t>ТРУДОЛЮБИЕ</w:t>
            </w:r>
            <w:r w:rsidRPr="007C0DFA">
              <w:rPr>
                <w:rFonts w:ascii="Verdana" w:eastAsia="Times New Roman" w:hAnsi="Verdana" w:cs="Times New Roman"/>
                <w:sz w:val="20"/>
                <w:szCs w:val="20"/>
                <w:lang w:eastAsia="ru-RU"/>
              </w:rPr>
              <w:br/>
              <w:t>РАДОСТЬ</w:t>
            </w:r>
            <w:r w:rsidRPr="007C0DFA">
              <w:rPr>
                <w:rFonts w:ascii="Verdana" w:eastAsia="Times New Roman" w:hAnsi="Verdana" w:cs="Times New Roman"/>
                <w:sz w:val="20"/>
                <w:szCs w:val="20"/>
                <w:lang w:eastAsia="ru-RU"/>
              </w:rPr>
              <w:br/>
              <w:t>ЛЕНЬ</w:t>
            </w:r>
            <w:r w:rsidRPr="007C0DFA">
              <w:rPr>
                <w:rFonts w:ascii="Verdana" w:eastAsia="Times New Roman" w:hAnsi="Verdana" w:cs="Times New Roman"/>
                <w:sz w:val="20"/>
                <w:szCs w:val="20"/>
                <w:lang w:eastAsia="ru-RU"/>
              </w:rPr>
              <w:br/>
              <w:t>ЗАВИСТЬ</w:t>
            </w:r>
            <w:proofErr w:type="gramStart"/>
            <w:r w:rsidRPr="007C0DFA">
              <w:rPr>
                <w:rFonts w:ascii="Verdana" w:eastAsia="Times New Roman" w:hAnsi="Verdana" w:cs="Times New Roman"/>
                <w:sz w:val="20"/>
                <w:szCs w:val="20"/>
                <w:lang w:eastAsia="ru-RU"/>
              </w:rPr>
              <w:br/>
              <w:t>Н</w:t>
            </w:r>
            <w:proofErr w:type="gramEnd"/>
            <w:r w:rsidRPr="007C0DFA">
              <w:rPr>
                <w:rFonts w:ascii="Verdana" w:eastAsia="Times New Roman" w:hAnsi="Verdana" w:cs="Times New Roman"/>
                <w:sz w:val="20"/>
                <w:szCs w:val="20"/>
                <w:lang w:eastAsia="ru-RU"/>
              </w:rPr>
              <w:t xml:space="preserve">аша встреча в литературной гостиной подошла к концу. Давайте вспомним, какой рассказ мы читали сегодня? (Ответы детей.) Итак, я надеюсь, что вы, ребята, теперь сумеете отличить хорошее от </w:t>
            </w:r>
            <w:proofErr w:type="gramStart"/>
            <w:r w:rsidRPr="007C0DFA">
              <w:rPr>
                <w:rFonts w:ascii="Verdana" w:eastAsia="Times New Roman" w:hAnsi="Verdana" w:cs="Times New Roman"/>
                <w:sz w:val="20"/>
                <w:szCs w:val="20"/>
                <w:lang w:eastAsia="ru-RU"/>
              </w:rPr>
              <w:t>плохого</w:t>
            </w:r>
            <w:proofErr w:type="gramEnd"/>
            <w:r w:rsidRPr="007C0DFA">
              <w:rPr>
                <w:rFonts w:ascii="Verdana" w:eastAsia="Times New Roman" w:hAnsi="Verdana" w:cs="Times New Roman"/>
                <w:sz w:val="20"/>
                <w:szCs w:val="20"/>
                <w:lang w:eastAsia="ru-RU"/>
              </w:rPr>
              <w:t>, а некрасивый поступок товарищу простить и помочь ему впредь такое не совершать.</w:t>
            </w: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Дают объяснения своему выбору предложением из 4-5 слов, сложносочинённым и сложноподчинённым</w:t>
            </w: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Беседа с детьми</w:t>
            </w:r>
          </w:p>
        </w:tc>
      </w:tr>
      <w:tr w:rsidR="007C0DFA" w:rsidRPr="007C0DFA" w:rsidTr="007C0DFA">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Обсуждение итогов работы в центрах активности (продуктов деятельности), культурно-смыслового контекста (для чего? для кого? где можно использовать?)</w:t>
            </w:r>
          </w:p>
        </w:tc>
        <w:tc>
          <w:tcPr>
            <w:tcW w:w="0" w:type="auto"/>
            <w:gridSpan w:val="3"/>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w:t>
            </w: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Дети подводят итоги своей творческой работы, представляют свои результаты</w:t>
            </w: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Макет «Дети на горке»</w:t>
            </w:r>
          </w:p>
        </w:tc>
      </w:tr>
      <w:tr w:rsidR="007C0DFA" w:rsidRPr="007C0DFA" w:rsidTr="007C0DFA">
        <w:tc>
          <w:tcPr>
            <w:tcW w:w="0" w:type="auto"/>
            <w:gridSpan w:val="9"/>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b/>
                <w:bCs/>
                <w:sz w:val="20"/>
                <w:szCs w:val="20"/>
                <w:lang w:eastAsia="ru-RU"/>
              </w:rPr>
              <w:t>4. Открыто-перспективный </w:t>
            </w:r>
            <w:r w:rsidRPr="007C0DFA">
              <w:rPr>
                <w:rFonts w:ascii="Verdana" w:eastAsia="Times New Roman" w:hAnsi="Verdana" w:cs="Times New Roman"/>
                <w:sz w:val="20"/>
                <w:szCs w:val="20"/>
                <w:lang w:eastAsia="ru-RU"/>
              </w:rPr>
              <w:t xml:space="preserve">(Выход на самостоятельную деятельность, самостоятельный ценностный </w:t>
            </w:r>
            <w:proofErr w:type="gramStart"/>
            <w:r w:rsidRPr="007C0DFA">
              <w:rPr>
                <w:rFonts w:ascii="Verdana" w:eastAsia="Times New Roman" w:hAnsi="Verdana" w:cs="Times New Roman"/>
                <w:sz w:val="20"/>
                <w:szCs w:val="20"/>
                <w:lang w:eastAsia="ru-RU"/>
              </w:rPr>
              <w:t>выбор</w:t>
            </w:r>
            <w:proofErr w:type="gramEnd"/>
            <w:r w:rsidRPr="007C0DFA">
              <w:rPr>
                <w:rFonts w:ascii="Verdana" w:eastAsia="Times New Roman" w:hAnsi="Verdana" w:cs="Times New Roman"/>
                <w:sz w:val="20"/>
                <w:szCs w:val="20"/>
                <w:lang w:eastAsia="ru-RU"/>
              </w:rPr>
              <w:t xml:space="preserve"> в том числе в специально конструируемых образовательных ценностных ситуациях «концентрированного» их проживания и осознания.)</w:t>
            </w:r>
          </w:p>
        </w:tc>
      </w:tr>
      <w:tr w:rsidR="007C0DFA" w:rsidRPr="007C0DFA" w:rsidTr="007C0DFA">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 </w:t>
            </w:r>
          </w:p>
        </w:tc>
        <w:tc>
          <w:tcPr>
            <w:tcW w:w="0" w:type="auto"/>
            <w:gridSpan w:val="3"/>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proofErr w:type="gramStart"/>
            <w:r w:rsidRPr="007C0DFA">
              <w:rPr>
                <w:rFonts w:ascii="Verdana" w:eastAsia="Times New Roman" w:hAnsi="Verdana" w:cs="Times New Roman"/>
                <w:sz w:val="20"/>
                <w:szCs w:val="20"/>
                <w:lang w:eastAsia="ru-RU"/>
              </w:rPr>
              <w:t>В-ль</w:t>
            </w:r>
            <w:proofErr w:type="gramEnd"/>
            <w:r w:rsidRPr="007C0DFA">
              <w:rPr>
                <w:rFonts w:ascii="Verdana" w:eastAsia="Times New Roman" w:hAnsi="Verdana" w:cs="Times New Roman"/>
                <w:sz w:val="20"/>
                <w:szCs w:val="20"/>
                <w:lang w:eastAsia="ru-RU"/>
              </w:rPr>
              <w:t>: Ребята, а кому бы вы хотели рассказать эту историю?</w:t>
            </w:r>
            <w:r w:rsidRPr="007C0DFA">
              <w:rPr>
                <w:rFonts w:ascii="Verdana" w:eastAsia="Times New Roman" w:hAnsi="Verdana" w:cs="Times New Roman"/>
                <w:sz w:val="20"/>
                <w:szCs w:val="20"/>
                <w:lang w:eastAsia="ru-RU"/>
              </w:rPr>
              <w:br/>
              <w:t>- Можем ли мы рассказать её другим детям или родителям?</w:t>
            </w: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r w:rsidRPr="007C0DFA">
              <w:rPr>
                <w:rFonts w:ascii="Verdana" w:eastAsia="Times New Roman" w:hAnsi="Verdana" w:cs="Times New Roman"/>
                <w:sz w:val="20"/>
                <w:szCs w:val="20"/>
                <w:lang w:eastAsia="ru-RU"/>
              </w:rPr>
              <w:t>Делают выбор. Делятся мнениями и предложениями.</w:t>
            </w:r>
          </w:p>
        </w:tc>
        <w:tc>
          <w:tcPr>
            <w:tcW w:w="0" w:type="auto"/>
            <w:gridSpan w:val="2"/>
            <w:tcBorders>
              <w:top w:val="single" w:sz="6" w:space="0" w:color="B9C2CB"/>
              <w:left w:val="single" w:sz="6" w:space="0" w:color="B9C2CB"/>
              <w:bottom w:val="single" w:sz="6" w:space="0" w:color="B9C2CB"/>
              <w:right w:val="single" w:sz="6" w:space="0" w:color="B9C2CB"/>
            </w:tcBorders>
            <w:tcMar>
              <w:top w:w="30" w:type="dxa"/>
              <w:left w:w="30" w:type="dxa"/>
              <w:bottom w:w="30" w:type="dxa"/>
              <w:right w:w="30" w:type="dxa"/>
            </w:tcMar>
            <w:hideMark/>
          </w:tcPr>
          <w:p w:rsidR="007C0DFA" w:rsidRPr="007C0DFA" w:rsidRDefault="007C0DFA" w:rsidP="007C0DFA">
            <w:pPr>
              <w:spacing w:after="0" w:line="293" w:lineRule="atLeast"/>
              <w:rPr>
                <w:rFonts w:ascii="Verdana" w:eastAsia="Times New Roman" w:hAnsi="Verdana" w:cs="Times New Roman"/>
                <w:sz w:val="20"/>
                <w:szCs w:val="20"/>
                <w:lang w:eastAsia="ru-RU"/>
              </w:rPr>
            </w:pPr>
            <w:proofErr w:type="gramStart"/>
            <w:r w:rsidRPr="007C0DFA">
              <w:rPr>
                <w:rFonts w:ascii="Verdana" w:eastAsia="Times New Roman" w:hAnsi="Verdana" w:cs="Times New Roman"/>
                <w:sz w:val="20"/>
                <w:szCs w:val="20"/>
                <w:lang w:eastAsia="ru-RU"/>
              </w:rPr>
              <w:t>Рассказы</w:t>
            </w:r>
            <w:proofErr w:type="gramEnd"/>
            <w:r w:rsidRPr="007C0DFA">
              <w:rPr>
                <w:rFonts w:ascii="Verdana" w:eastAsia="Times New Roman" w:hAnsi="Verdana" w:cs="Times New Roman"/>
                <w:sz w:val="20"/>
                <w:szCs w:val="20"/>
                <w:lang w:eastAsia="ru-RU"/>
              </w:rPr>
              <w:t xml:space="preserve"> записанные и оформленные в книжку с иллюстрациями детей.</w:t>
            </w:r>
          </w:p>
        </w:tc>
      </w:tr>
    </w:tbl>
    <w:p w:rsidR="007C0DFA" w:rsidRPr="007C0DFA" w:rsidRDefault="007C0DFA" w:rsidP="007C0DFA">
      <w:pPr>
        <w:shd w:val="clear" w:color="auto" w:fill="FFFFFF"/>
        <w:spacing w:after="0" w:line="293" w:lineRule="atLeast"/>
        <w:ind w:right="60"/>
        <w:textAlignment w:val="top"/>
        <w:rPr>
          <w:rFonts w:ascii="Verdana" w:eastAsia="Times New Roman" w:hAnsi="Verdana" w:cs="Times New Roman"/>
          <w:color w:val="303F50"/>
          <w:sz w:val="20"/>
          <w:szCs w:val="20"/>
          <w:lang w:eastAsia="ru-RU"/>
        </w:rPr>
      </w:pPr>
    </w:p>
    <w:p w:rsidR="005F694E" w:rsidRDefault="005F694E"/>
    <w:sectPr w:rsidR="005F694E" w:rsidSect="007C0DF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C4850"/>
    <w:multiLevelType w:val="multilevel"/>
    <w:tmpl w:val="EC7E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FA"/>
    <w:rsid w:val="001562FA"/>
    <w:rsid w:val="00161568"/>
    <w:rsid w:val="00331E17"/>
    <w:rsid w:val="00382E74"/>
    <w:rsid w:val="005F694E"/>
    <w:rsid w:val="007C0DFA"/>
    <w:rsid w:val="007E51C3"/>
    <w:rsid w:val="008B5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3302">
      <w:bodyDiv w:val="1"/>
      <w:marLeft w:val="0"/>
      <w:marRight w:val="0"/>
      <w:marTop w:val="0"/>
      <w:marBottom w:val="0"/>
      <w:divBdr>
        <w:top w:val="none" w:sz="0" w:space="0" w:color="auto"/>
        <w:left w:val="none" w:sz="0" w:space="0" w:color="auto"/>
        <w:bottom w:val="none" w:sz="0" w:space="0" w:color="auto"/>
        <w:right w:val="none" w:sz="0" w:space="0" w:color="auto"/>
      </w:divBdr>
      <w:divsChild>
        <w:div w:id="2093043407">
          <w:marLeft w:val="0"/>
          <w:marRight w:val="0"/>
          <w:marTop w:val="0"/>
          <w:marBottom w:val="0"/>
          <w:divBdr>
            <w:top w:val="none" w:sz="0" w:space="0" w:color="auto"/>
            <w:left w:val="none" w:sz="0" w:space="0" w:color="auto"/>
            <w:bottom w:val="none" w:sz="0" w:space="0" w:color="auto"/>
            <w:right w:val="none" w:sz="0" w:space="0" w:color="auto"/>
          </w:divBdr>
        </w:div>
        <w:div w:id="1904681110">
          <w:marLeft w:val="0"/>
          <w:marRight w:val="0"/>
          <w:marTop w:val="0"/>
          <w:marBottom w:val="0"/>
          <w:divBdr>
            <w:top w:val="none" w:sz="0" w:space="0" w:color="auto"/>
            <w:left w:val="none" w:sz="0" w:space="0" w:color="auto"/>
            <w:bottom w:val="none" w:sz="0" w:space="0" w:color="auto"/>
            <w:right w:val="none" w:sz="0" w:space="0" w:color="auto"/>
          </w:divBdr>
        </w:div>
        <w:div w:id="946276475">
          <w:marLeft w:val="0"/>
          <w:marRight w:val="0"/>
          <w:marTop w:val="0"/>
          <w:marBottom w:val="0"/>
          <w:divBdr>
            <w:top w:val="none" w:sz="0" w:space="0" w:color="auto"/>
            <w:left w:val="none" w:sz="0" w:space="0" w:color="auto"/>
            <w:bottom w:val="none" w:sz="0" w:space="0" w:color="auto"/>
            <w:right w:val="none" w:sz="0" w:space="0" w:color="auto"/>
          </w:divBdr>
        </w:div>
        <w:div w:id="1672904454">
          <w:marLeft w:val="0"/>
          <w:marRight w:val="0"/>
          <w:marTop w:val="0"/>
          <w:marBottom w:val="0"/>
          <w:divBdr>
            <w:top w:val="none" w:sz="0" w:space="0" w:color="auto"/>
            <w:left w:val="none" w:sz="0" w:space="0" w:color="auto"/>
            <w:bottom w:val="none" w:sz="0" w:space="0" w:color="auto"/>
            <w:right w:val="none" w:sz="0" w:space="0" w:color="auto"/>
          </w:divBdr>
        </w:div>
        <w:div w:id="893198763">
          <w:marLeft w:val="0"/>
          <w:marRight w:val="0"/>
          <w:marTop w:val="0"/>
          <w:marBottom w:val="0"/>
          <w:divBdr>
            <w:top w:val="none" w:sz="0" w:space="0" w:color="auto"/>
            <w:left w:val="none" w:sz="0" w:space="0" w:color="auto"/>
            <w:bottom w:val="none" w:sz="0" w:space="0" w:color="auto"/>
            <w:right w:val="none" w:sz="0" w:space="0" w:color="auto"/>
          </w:divBdr>
        </w:div>
        <w:div w:id="838421277">
          <w:marLeft w:val="0"/>
          <w:marRight w:val="0"/>
          <w:marTop w:val="0"/>
          <w:marBottom w:val="0"/>
          <w:divBdr>
            <w:top w:val="none" w:sz="0" w:space="0" w:color="auto"/>
            <w:left w:val="none" w:sz="0" w:space="0" w:color="auto"/>
            <w:bottom w:val="none" w:sz="0" w:space="0" w:color="auto"/>
            <w:right w:val="none" w:sz="0" w:space="0" w:color="auto"/>
          </w:divBdr>
        </w:div>
        <w:div w:id="788428251">
          <w:marLeft w:val="0"/>
          <w:marRight w:val="0"/>
          <w:marTop w:val="0"/>
          <w:marBottom w:val="0"/>
          <w:divBdr>
            <w:top w:val="none" w:sz="0" w:space="0" w:color="auto"/>
            <w:left w:val="none" w:sz="0" w:space="0" w:color="auto"/>
            <w:bottom w:val="none" w:sz="0" w:space="0" w:color="auto"/>
            <w:right w:val="none" w:sz="0" w:space="0" w:color="auto"/>
          </w:divBdr>
          <w:divsChild>
            <w:div w:id="120101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2061</Words>
  <Characters>11752</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ЖЕНЯ</cp:lastModifiedBy>
  <cp:revision>2</cp:revision>
  <dcterms:created xsi:type="dcterms:W3CDTF">2021-08-10T10:00:00Z</dcterms:created>
  <dcterms:modified xsi:type="dcterms:W3CDTF">2021-08-10T10:00:00Z</dcterms:modified>
</cp:coreProperties>
</file>